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77"/>
        <w:gridCol w:w="4597"/>
      </w:tblGrid>
      <w:tr w:rsidR="003E6EBB" w:rsidRPr="00561FF5" w14:paraId="4B5F1E2A" w14:textId="77777777" w:rsidTr="00561FF5">
        <w:trPr>
          <w:trHeight w:val="1340"/>
        </w:trPr>
        <w:tc>
          <w:tcPr>
            <w:tcW w:w="4698" w:type="dxa"/>
            <w:shd w:val="clear" w:color="auto" w:fill="auto"/>
          </w:tcPr>
          <w:p w14:paraId="79564037" w14:textId="77777777" w:rsidR="003E6EBB" w:rsidRPr="00561FF5" w:rsidRDefault="00B20E3A" w:rsidP="00561FF5">
            <w:pPr>
              <w:keepNext/>
              <w:keepLines/>
              <w:spacing w:before="0"/>
              <w:ind w:firstLine="0"/>
              <w:jc w:val="center"/>
              <w:rPr>
                <w:rFonts w:ascii="Times New Roman" w:hAnsi="Times New Roman"/>
                <w:b/>
              </w:rPr>
            </w:pPr>
            <w:r w:rsidRPr="00561FF5">
              <w:rPr>
                <w:rFonts w:ascii="Times New Roman" w:hAnsi="Times New Roman"/>
                <w:b/>
                <w:noProof/>
              </w:rPr>
              <w:drawing>
                <wp:anchor distT="0" distB="0" distL="114300" distR="114300" simplePos="0" relativeHeight="251658240" behindDoc="0" locked="0" layoutInCell="1" allowOverlap="1" wp14:anchorId="7A95094A" wp14:editId="4292514C">
                  <wp:simplePos x="0" y="0"/>
                  <wp:positionH relativeFrom="column">
                    <wp:posOffset>653415</wp:posOffset>
                  </wp:positionH>
                  <wp:positionV relativeFrom="paragraph">
                    <wp:posOffset>39370</wp:posOffset>
                  </wp:positionV>
                  <wp:extent cx="927735" cy="765810"/>
                  <wp:effectExtent l="0" t="0" r="0" b="0"/>
                  <wp:wrapNone/>
                  <wp:docPr id="932" name="Picture 4" descr="Description: Logo SH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SH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765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shd w:val="clear" w:color="auto" w:fill="auto"/>
          </w:tcPr>
          <w:p w14:paraId="7CEA80E0" w14:textId="77777777" w:rsidR="003E6EBB" w:rsidRPr="00561FF5" w:rsidRDefault="00B20E3A" w:rsidP="00561FF5">
            <w:pPr>
              <w:keepNext/>
              <w:keepLines/>
              <w:spacing w:before="0"/>
              <w:ind w:firstLine="0"/>
              <w:jc w:val="center"/>
              <w:rPr>
                <w:rFonts w:ascii="Times New Roman" w:hAnsi="Times New Roman"/>
                <w:b/>
              </w:rPr>
            </w:pPr>
            <w:r w:rsidRPr="00561FF5">
              <w:rPr>
                <w:noProof/>
              </w:rPr>
              <w:drawing>
                <wp:anchor distT="0" distB="0" distL="114300" distR="114300" simplePos="0" relativeHeight="251657216" behindDoc="0" locked="0" layoutInCell="1" allowOverlap="1" wp14:anchorId="0245A7E8" wp14:editId="454713D9">
                  <wp:simplePos x="0" y="0"/>
                  <wp:positionH relativeFrom="column">
                    <wp:posOffset>695960</wp:posOffset>
                  </wp:positionH>
                  <wp:positionV relativeFrom="paragraph">
                    <wp:posOffset>158115</wp:posOffset>
                  </wp:positionV>
                  <wp:extent cx="1543050" cy="481965"/>
                  <wp:effectExtent l="0" t="0" r="0" b="0"/>
                  <wp:wrapSquare wrapText="bothSides"/>
                  <wp:docPr id="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4305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B1516CA" w14:textId="77777777" w:rsidR="00DD6CA5" w:rsidRPr="00561FF5" w:rsidRDefault="00DD6CA5" w:rsidP="00561FF5">
      <w:pPr>
        <w:keepNext/>
        <w:keepLines/>
        <w:spacing w:before="0"/>
        <w:jc w:val="center"/>
        <w:rPr>
          <w:rFonts w:ascii="Times New Roman" w:hAnsi="Times New Roman"/>
          <w:b/>
        </w:rPr>
      </w:pPr>
    </w:p>
    <w:p w14:paraId="1317FB95" w14:textId="77777777" w:rsidR="00DD6CA5" w:rsidRPr="00561FF5" w:rsidRDefault="00F006C7" w:rsidP="00561FF5">
      <w:pPr>
        <w:pStyle w:val="Heading1"/>
        <w:keepLines/>
        <w:numPr>
          <w:ilvl w:val="0"/>
          <w:numId w:val="0"/>
        </w:numPr>
        <w:spacing w:before="0" w:after="0"/>
        <w:jc w:val="center"/>
        <w:rPr>
          <w:rFonts w:ascii="Times New Roman" w:hAnsi="Times New Roman"/>
          <w:color w:val="ED7D31"/>
          <w:sz w:val="32"/>
          <w14:shadow w14:blurRad="50800" w14:dist="38100" w14:dir="2700000" w14:sx="100000" w14:sy="100000" w14:kx="0" w14:ky="0" w14:algn="tl">
            <w14:srgbClr w14:val="000000">
              <w14:alpha w14:val="60000"/>
            </w14:srgbClr>
          </w14:shadow>
        </w:rPr>
      </w:pPr>
      <w:r w:rsidRPr="00561FF5">
        <w:rPr>
          <w:rFonts w:ascii="Times New Roman" w:hAnsi="Times New Roman"/>
          <w:color w:val="ED7D31"/>
          <w:sz w:val="32"/>
          <w14:shadow w14:blurRad="50800" w14:dist="38100" w14:dir="2700000" w14:sx="100000" w14:sy="100000" w14:kx="0" w14:ky="0" w14:algn="tl">
            <w14:srgbClr w14:val="000000">
              <w14:alpha w14:val="60000"/>
            </w14:srgbClr>
          </w14:shadow>
        </w:rPr>
        <w:t>HƯỚNG DẪN ĐẶT MUA TRÁI PHIẾU</w:t>
      </w:r>
    </w:p>
    <w:p w14:paraId="1A1B3F73" w14:textId="77777777" w:rsidR="00252399" w:rsidRPr="00561FF5" w:rsidRDefault="00F006C7" w:rsidP="00561FF5">
      <w:pPr>
        <w:keepNext/>
        <w:keepLines/>
        <w:ind w:firstLine="0"/>
        <w:jc w:val="center"/>
        <w:rPr>
          <w:rFonts w:ascii="Times New Roman" w:hAnsi="Times New Roman"/>
          <w:b/>
          <w:sz w:val="28"/>
          <w:szCs w:val="28"/>
        </w:rPr>
      </w:pPr>
      <w:r w:rsidRPr="00561FF5">
        <w:rPr>
          <w:rFonts w:ascii="Times New Roman" w:hAnsi="Times New Roman"/>
          <w:b/>
          <w:sz w:val="28"/>
          <w:szCs w:val="28"/>
        </w:rPr>
        <w:t>TRÁI PHIẾU</w:t>
      </w:r>
      <w:r w:rsidR="003E6EBB" w:rsidRPr="00561FF5">
        <w:rPr>
          <w:rFonts w:ascii="Times New Roman" w:hAnsi="Times New Roman"/>
          <w:b/>
          <w:sz w:val="28"/>
          <w:szCs w:val="28"/>
        </w:rPr>
        <w:t xml:space="preserve"> PHÁT HÀNH RA CÔNG CHÚNG</w:t>
      </w:r>
      <w:r w:rsidRPr="00561FF5">
        <w:rPr>
          <w:rFonts w:ascii="Times New Roman" w:hAnsi="Times New Roman"/>
          <w:b/>
          <w:sz w:val="28"/>
          <w:szCs w:val="28"/>
        </w:rPr>
        <w:t xml:space="preserve"> </w:t>
      </w:r>
    </w:p>
    <w:p w14:paraId="225DDAB9" w14:textId="77777777" w:rsidR="00DD6CA5" w:rsidRPr="00561FF5" w:rsidRDefault="006C11D9" w:rsidP="00561FF5">
      <w:pPr>
        <w:keepNext/>
        <w:keepLines/>
        <w:ind w:firstLine="0"/>
        <w:jc w:val="center"/>
        <w:rPr>
          <w:rFonts w:ascii="Times New Roman" w:hAnsi="Times New Roman"/>
          <w:b/>
          <w:sz w:val="28"/>
          <w:szCs w:val="28"/>
        </w:rPr>
      </w:pPr>
      <w:r w:rsidRPr="00561FF5">
        <w:rPr>
          <w:rFonts w:ascii="Times New Roman" w:hAnsi="Times New Roman"/>
          <w:b/>
          <w:sz w:val="28"/>
          <w:szCs w:val="28"/>
        </w:rPr>
        <w:t>NGÂN HÀNG</w:t>
      </w:r>
      <w:r w:rsidR="00F006C7" w:rsidRPr="00561FF5">
        <w:rPr>
          <w:rFonts w:ascii="Times New Roman" w:hAnsi="Times New Roman"/>
          <w:b/>
          <w:sz w:val="28"/>
          <w:szCs w:val="28"/>
        </w:rPr>
        <w:t xml:space="preserve"> </w:t>
      </w:r>
      <w:r w:rsidR="003E6EBB" w:rsidRPr="00561FF5">
        <w:rPr>
          <w:rFonts w:ascii="Times New Roman" w:hAnsi="Times New Roman"/>
          <w:b/>
          <w:sz w:val="28"/>
          <w:szCs w:val="28"/>
        </w:rPr>
        <w:t xml:space="preserve">BƯU ĐIỆN LIÊN VIỆT NĂM </w:t>
      </w:r>
      <w:r w:rsidR="00FF5CBE" w:rsidRPr="00561FF5">
        <w:rPr>
          <w:rFonts w:ascii="Times New Roman" w:hAnsi="Times New Roman"/>
          <w:b/>
          <w:sz w:val="28"/>
          <w:szCs w:val="28"/>
        </w:rPr>
        <w:t>202</w:t>
      </w:r>
      <w:r w:rsidR="00252399" w:rsidRPr="00561FF5">
        <w:rPr>
          <w:rFonts w:ascii="Times New Roman" w:hAnsi="Times New Roman"/>
          <w:b/>
          <w:sz w:val="28"/>
          <w:szCs w:val="28"/>
        </w:rPr>
        <w:t>2</w:t>
      </w:r>
    </w:p>
    <w:p w14:paraId="059CAAAD" w14:textId="539C455A" w:rsidR="00F006C7" w:rsidRPr="00561FF5" w:rsidRDefault="007A0546" w:rsidP="00561FF5">
      <w:pPr>
        <w:keepNext/>
        <w:keepLines/>
        <w:jc w:val="center"/>
        <w:rPr>
          <w:rFonts w:ascii="Times New Roman" w:hAnsi="Times New Roman"/>
          <w:b/>
          <w:i/>
          <w:szCs w:val="24"/>
        </w:rPr>
      </w:pPr>
      <w:r w:rsidRPr="00561FF5">
        <w:rPr>
          <w:rFonts w:ascii="Times New Roman" w:hAnsi="Times New Roman"/>
          <w:b/>
          <w:i/>
          <w:szCs w:val="24"/>
        </w:rPr>
        <w:t xml:space="preserve">Mã Trái Phiếu: </w:t>
      </w:r>
      <w:r w:rsidR="002030F7" w:rsidRPr="00561FF5">
        <w:rPr>
          <w:rFonts w:ascii="Times New Roman" w:hAnsi="Times New Roman"/>
          <w:b/>
          <w:i/>
          <w:szCs w:val="24"/>
        </w:rPr>
        <w:t>LPB7Y20220</w:t>
      </w:r>
      <w:r w:rsidR="00C94020" w:rsidRPr="00561FF5">
        <w:rPr>
          <w:rFonts w:ascii="Times New Roman" w:hAnsi="Times New Roman"/>
          <w:b/>
          <w:i/>
          <w:szCs w:val="24"/>
        </w:rPr>
        <w:t>3</w:t>
      </w:r>
      <w:r w:rsidR="00DC7A32" w:rsidRPr="00561FF5">
        <w:rPr>
          <w:rFonts w:ascii="Times New Roman" w:hAnsi="Times New Roman"/>
          <w:b/>
          <w:i/>
          <w:szCs w:val="24"/>
        </w:rPr>
        <w:t xml:space="preserve"> </w:t>
      </w:r>
      <w:r w:rsidRPr="00561FF5">
        <w:rPr>
          <w:rFonts w:ascii="Times New Roman" w:hAnsi="Times New Roman"/>
          <w:b/>
          <w:i/>
          <w:szCs w:val="24"/>
        </w:rPr>
        <w:t xml:space="preserve">và </w:t>
      </w:r>
      <w:r w:rsidR="002030F7" w:rsidRPr="00561FF5">
        <w:rPr>
          <w:rFonts w:ascii="Times New Roman" w:hAnsi="Times New Roman"/>
          <w:b/>
          <w:i/>
          <w:szCs w:val="24"/>
        </w:rPr>
        <w:t>LPB10Y20220</w:t>
      </w:r>
      <w:r w:rsidR="00C94020" w:rsidRPr="00561FF5">
        <w:rPr>
          <w:rFonts w:ascii="Times New Roman" w:hAnsi="Times New Roman"/>
          <w:b/>
          <w:i/>
          <w:szCs w:val="24"/>
        </w:rPr>
        <w:t>4</w:t>
      </w:r>
    </w:p>
    <w:p w14:paraId="664C5C8D" w14:textId="77777777" w:rsidR="00F916B1" w:rsidRPr="00561FF5" w:rsidRDefault="000257B8" w:rsidP="00561FF5">
      <w:pPr>
        <w:keepNext/>
        <w:keepLines/>
        <w:numPr>
          <w:ilvl w:val="0"/>
          <w:numId w:val="7"/>
        </w:numPr>
        <w:tabs>
          <w:tab w:val="clear" w:pos="720"/>
          <w:tab w:val="num" w:pos="270"/>
        </w:tabs>
        <w:suppressAutoHyphens/>
        <w:spacing w:after="120" w:line="312" w:lineRule="auto"/>
        <w:ind w:left="273" w:hanging="187"/>
        <w:jc w:val="left"/>
        <w:rPr>
          <w:rFonts w:ascii="Times New Roman" w:hAnsi="Times New Roman"/>
          <w:b/>
          <w:szCs w:val="24"/>
        </w:rPr>
      </w:pPr>
      <w:r w:rsidRPr="00561FF5">
        <w:rPr>
          <w:rFonts w:ascii="Times New Roman" w:hAnsi="Times New Roman"/>
          <w:b/>
          <w:szCs w:val="24"/>
        </w:rPr>
        <w:t>THÔNG TIN CHUNG VỀ TRÁI PHIẾU</w:t>
      </w:r>
    </w:p>
    <w:p w14:paraId="1A8785C9" w14:textId="77777777" w:rsidR="00F916B1" w:rsidRPr="00561FF5" w:rsidRDefault="00CB76A6"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Tổ chức phát hành</w:t>
      </w:r>
      <w:r w:rsidR="0021493B" w:rsidRPr="00561FF5">
        <w:rPr>
          <w:rFonts w:ascii="Times New Roman" w:hAnsi="Times New Roman"/>
          <w:szCs w:val="24"/>
        </w:rPr>
        <w:t xml:space="preserve"> (TCPH)</w:t>
      </w:r>
      <w:r w:rsidR="006C11D9" w:rsidRPr="00561FF5">
        <w:rPr>
          <w:rFonts w:ascii="Times New Roman" w:hAnsi="Times New Roman"/>
          <w:szCs w:val="24"/>
        </w:rPr>
        <w:t>:</w:t>
      </w:r>
      <w:r w:rsidRPr="00561FF5">
        <w:rPr>
          <w:rFonts w:ascii="Times New Roman" w:hAnsi="Times New Roman"/>
          <w:szCs w:val="24"/>
        </w:rPr>
        <w:t xml:space="preserve"> </w:t>
      </w:r>
      <w:r w:rsidR="00737364" w:rsidRPr="00561FF5">
        <w:rPr>
          <w:rFonts w:ascii="Times New Roman" w:hAnsi="Times New Roman"/>
          <w:szCs w:val="24"/>
        </w:rPr>
        <w:t xml:space="preserve">Ngân hàng </w:t>
      </w:r>
      <w:r w:rsidR="003E6EBB" w:rsidRPr="00561FF5">
        <w:rPr>
          <w:rFonts w:ascii="Times New Roman" w:hAnsi="Times New Roman"/>
          <w:szCs w:val="24"/>
        </w:rPr>
        <w:t>TMCP Bưu điện Liên Việt</w:t>
      </w:r>
    </w:p>
    <w:p w14:paraId="5C242D76" w14:textId="77777777"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Tên trái phiếu: Trái phiếu </w:t>
      </w:r>
      <w:r w:rsidR="003E6EBB" w:rsidRPr="00561FF5">
        <w:rPr>
          <w:rFonts w:ascii="Times New Roman" w:hAnsi="Times New Roman"/>
          <w:szCs w:val="24"/>
        </w:rPr>
        <w:t>phát hành ra công chúng Ngân hàng Bưu Điện Liên Việt</w:t>
      </w:r>
      <w:r w:rsidR="00A638DA" w:rsidRPr="00561FF5">
        <w:rPr>
          <w:rFonts w:ascii="Times New Roman" w:hAnsi="Times New Roman"/>
          <w:szCs w:val="24"/>
        </w:rPr>
        <w:t xml:space="preserve"> năm </w:t>
      </w:r>
      <w:r w:rsidR="002030F7" w:rsidRPr="00561FF5">
        <w:rPr>
          <w:rFonts w:ascii="Times New Roman" w:hAnsi="Times New Roman"/>
          <w:szCs w:val="24"/>
        </w:rPr>
        <w:t>2022</w:t>
      </w:r>
    </w:p>
    <w:p w14:paraId="72F0DF9B" w14:textId="77777777" w:rsidR="003E6EBB"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Mã trái phiếu: </w:t>
      </w:r>
    </w:p>
    <w:p w14:paraId="1DBF320D" w14:textId="2D1D7BD7" w:rsidR="00C11F2C" w:rsidRPr="00561FF5" w:rsidRDefault="002030F7" w:rsidP="00561FF5">
      <w:pPr>
        <w:pStyle w:val="ListParagraph"/>
        <w:widowControl w:val="0"/>
        <w:numPr>
          <w:ilvl w:val="0"/>
          <w:numId w:val="43"/>
        </w:numPr>
        <w:spacing w:before="120" w:after="120" w:line="312" w:lineRule="auto"/>
        <w:jc w:val="both"/>
        <w:rPr>
          <w:color w:val="000000"/>
        </w:rPr>
      </w:pPr>
      <w:r w:rsidRPr="00561FF5">
        <w:rPr>
          <w:color w:val="000000"/>
        </w:rPr>
        <w:t>LPB7Y20220</w:t>
      </w:r>
      <w:r w:rsidR="00C94020" w:rsidRPr="00561FF5">
        <w:rPr>
          <w:color w:val="000000"/>
          <w:lang w:val="en-US"/>
        </w:rPr>
        <w:t>3</w:t>
      </w:r>
      <w:r w:rsidR="003E6EBB" w:rsidRPr="00561FF5">
        <w:rPr>
          <w:color w:val="000000"/>
        </w:rPr>
        <w:t>, kỳ hạn 7 năm</w:t>
      </w:r>
      <w:r w:rsidR="00C11F2C" w:rsidRPr="00561FF5">
        <w:rPr>
          <w:color w:val="000000"/>
        </w:rPr>
        <w:t>;</w:t>
      </w:r>
    </w:p>
    <w:p w14:paraId="4AEFD033" w14:textId="5F24C164" w:rsidR="003E6EBB" w:rsidRPr="00561FF5" w:rsidRDefault="002030F7" w:rsidP="00561FF5">
      <w:pPr>
        <w:pStyle w:val="ListParagraph"/>
        <w:widowControl w:val="0"/>
        <w:numPr>
          <w:ilvl w:val="0"/>
          <w:numId w:val="43"/>
        </w:numPr>
        <w:spacing w:before="120" w:after="120" w:line="312" w:lineRule="auto"/>
        <w:jc w:val="both"/>
        <w:rPr>
          <w:color w:val="000000"/>
        </w:rPr>
      </w:pPr>
      <w:r w:rsidRPr="00561FF5">
        <w:rPr>
          <w:color w:val="000000"/>
        </w:rPr>
        <w:t>LPB10Y20220</w:t>
      </w:r>
      <w:r w:rsidR="00C94020" w:rsidRPr="00561FF5">
        <w:rPr>
          <w:color w:val="000000"/>
          <w:lang w:val="en-US"/>
        </w:rPr>
        <w:t>4</w:t>
      </w:r>
      <w:r w:rsidR="003E6EBB" w:rsidRPr="00561FF5">
        <w:rPr>
          <w:color w:val="000000"/>
        </w:rPr>
        <w:t>, kỳ hạn 10 năm</w:t>
      </w:r>
    </w:p>
    <w:p w14:paraId="6D130632" w14:textId="27F1D497"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Phát hành theo Giấy chứng nhận đăng ký chào bán trái phiếu số </w:t>
      </w:r>
      <w:r w:rsidR="00271CA1" w:rsidRPr="00561FF5">
        <w:rPr>
          <w:rFonts w:ascii="Times New Roman" w:hAnsi="Times New Roman"/>
          <w:szCs w:val="24"/>
        </w:rPr>
        <w:t>344/</w:t>
      </w:r>
      <w:r w:rsidR="00217A9B" w:rsidRPr="00561FF5">
        <w:rPr>
          <w:rFonts w:ascii="Times New Roman" w:hAnsi="Times New Roman"/>
          <w:szCs w:val="24"/>
        </w:rPr>
        <w:t xml:space="preserve">GCN-UBCK </w:t>
      </w:r>
      <w:r w:rsidRPr="00561FF5">
        <w:rPr>
          <w:rFonts w:ascii="Times New Roman" w:hAnsi="Times New Roman"/>
          <w:szCs w:val="24"/>
        </w:rPr>
        <w:t xml:space="preserve">ngày </w:t>
      </w:r>
      <w:r w:rsidR="00271CA1" w:rsidRPr="00561FF5">
        <w:rPr>
          <w:rFonts w:ascii="Times New Roman" w:hAnsi="Times New Roman"/>
          <w:szCs w:val="24"/>
        </w:rPr>
        <w:t>09</w:t>
      </w:r>
      <w:r w:rsidR="00267DF9" w:rsidRPr="00561FF5">
        <w:rPr>
          <w:rFonts w:ascii="Times New Roman" w:hAnsi="Times New Roman"/>
          <w:szCs w:val="24"/>
        </w:rPr>
        <w:t>/12/2022</w:t>
      </w:r>
      <w:r w:rsidR="00DC7A32" w:rsidRPr="00561FF5">
        <w:rPr>
          <w:rFonts w:ascii="Times New Roman" w:hAnsi="Times New Roman"/>
          <w:szCs w:val="24"/>
        </w:rPr>
        <w:t xml:space="preserve"> của </w:t>
      </w:r>
      <w:r w:rsidRPr="00561FF5">
        <w:rPr>
          <w:rFonts w:ascii="Times New Roman" w:hAnsi="Times New Roman"/>
          <w:szCs w:val="24"/>
        </w:rPr>
        <w:t xml:space="preserve">Ủy </w:t>
      </w:r>
      <w:r w:rsidR="00217A9B" w:rsidRPr="00561FF5">
        <w:rPr>
          <w:rFonts w:ascii="Times New Roman" w:hAnsi="Times New Roman"/>
          <w:szCs w:val="24"/>
        </w:rPr>
        <w:t>Ban Chứng Khoán Nhà Nước</w:t>
      </w:r>
      <w:r w:rsidR="003334FC" w:rsidRPr="00561FF5">
        <w:rPr>
          <w:rFonts w:ascii="Times New Roman" w:hAnsi="Times New Roman"/>
          <w:szCs w:val="24"/>
        </w:rPr>
        <w:t xml:space="preserve"> và Công v</w:t>
      </w:r>
      <w:r w:rsidR="003334FC" w:rsidRPr="00561FF5">
        <w:rPr>
          <w:rFonts w:ascii="Times New Roman" w:hAnsi="Times New Roman" w:hint="eastAsia"/>
          <w:szCs w:val="24"/>
        </w:rPr>
        <w:t>ă</w:t>
      </w:r>
      <w:r w:rsidR="003334FC" w:rsidRPr="00561FF5">
        <w:rPr>
          <w:rFonts w:ascii="Times New Roman" w:hAnsi="Times New Roman"/>
          <w:szCs w:val="24"/>
        </w:rPr>
        <w:t xml:space="preserve">n số </w:t>
      </w:r>
      <w:r w:rsidR="0005187C" w:rsidRPr="00561FF5">
        <w:rPr>
          <w:rFonts w:ascii="Times New Roman" w:hAnsi="Times New Roman"/>
          <w:szCs w:val="24"/>
        </w:rPr>
        <w:t>3465</w:t>
      </w:r>
      <w:r w:rsidR="003334FC" w:rsidRPr="00561FF5">
        <w:rPr>
          <w:rFonts w:ascii="Times New Roman" w:hAnsi="Times New Roman"/>
          <w:szCs w:val="24"/>
        </w:rPr>
        <w:t xml:space="preserve">/UBCK-QLCB ngày </w:t>
      </w:r>
      <w:r w:rsidR="0005187C" w:rsidRPr="00561FF5">
        <w:rPr>
          <w:rFonts w:ascii="Times New Roman" w:hAnsi="Times New Roman"/>
          <w:szCs w:val="24"/>
        </w:rPr>
        <w:t>09</w:t>
      </w:r>
      <w:r w:rsidR="003334FC" w:rsidRPr="00561FF5">
        <w:rPr>
          <w:rFonts w:ascii="Times New Roman" w:hAnsi="Times New Roman"/>
          <w:szCs w:val="24"/>
        </w:rPr>
        <w:t>/06/2023 của Ủy ban Chứng khoán Nhà n</w:t>
      </w:r>
      <w:r w:rsidR="003334FC" w:rsidRPr="00561FF5">
        <w:rPr>
          <w:rFonts w:ascii="Times New Roman" w:hAnsi="Times New Roman" w:hint="eastAsia"/>
          <w:szCs w:val="24"/>
        </w:rPr>
        <w:t>ư</w:t>
      </w:r>
      <w:r w:rsidR="003334FC" w:rsidRPr="00561FF5">
        <w:rPr>
          <w:rFonts w:ascii="Times New Roman" w:hAnsi="Times New Roman"/>
          <w:szCs w:val="24"/>
        </w:rPr>
        <w:t xml:space="preserve">ớc về việc </w:t>
      </w:r>
      <w:r w:rsidR="0005187C" w:rsidRPr="00561FF5">
        <w:rPr>
          <w:rFonts w:ascii="Times New Roman" w:hAnsi="Times New Roman"/>
          <w:szCs w:val="24"/>
        </w:rPr>
        <w:t>tài liệu</w:t>
      </w:r>
      <w:bookmarkStart w:id="0" w:name="_GoBack"/>
      <w:bookmarkEnd w:id="0"/>
      <w:r w:rsidR="0005187C" w:rsidRPr="00561FF5">
        <w:rPr>
          <w:rFonts w:ascii="Times New Roman" w:hAnsi="Times New Roman"/>
          <w:szCs w:val="24"/>
        </w:rPr>
        <w:t xml:space="preserve"> báo cáo triển khai thực hiện chào bán trái phiếu ra công chúng </w:t>
      </w:r>
      <w:r w:rsidR="0005187C" w:rsidRPr="00561FF5">
        <w:rPr>
          <w:rFonts w:ascii="Times New Roman" w:hAnsi="Times New Roman" w:hint="eastAsia"/>
          <w:szCs w:val="24"/>
        </w:rPr>
        <w:t>Đ</w:t>
      </w:r>
      <w:r w:rsidR="0005187C" w:rsidRPr="00561FF5">
        <w:rPr>
          <w:rFonts w:ascii="Times New Roman" w:hAnsi="Times New Roman"/>
          <w:szCs w:val="24"/>
        </w:rPr>
        <w:t>ợt 2 của LPB</w:t>
      </w:r>
      <w:r w:rsidRPr="00561FF5">
        <w:rPr>
          <w:rFonts w:ascii="Times New Roman" w:hAnsi="Times New Roman"/>
          <w:szCs w:val="24"/>
        </w:rPr>
        <w:t>;</w:t>
      </w:r>
    </w:p>
    <w:p w14:paraId="0DE1ABEC" w14:textId="2F4D8F62"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Thời gian chào bán: Từ ngày </w:t>
      </w:r>
      <w:r w:rsidR="003334FC" w:rsidRPr="00561FF5">
        <w:rPr>
          <w:rFonts w:ascii="Times New Roman" w:hAnsi="Times New Roman"/>
          <w:b/>
          <w:szCs w:val="24"/>
        </w:rPr>
        <w:t>10/06</w:t>
      </w:r>
      <w:r w:rsidR="00F14899" w:rsidRPr="00561FF5">
        <w:rPr>
          <w:rFonts w:ascii="Times New Roman" w:hAnsi="Times New Roman"/>
          <w:b/>
          <w:szCs w:val="24"/>
        </w:rPr>
        <w:t>/202</w:t>
      </w:r>
      <w:r w:rsidR="00C94020" w:rsidRPr="00561FF5">
        <w:rPr>
          <w:rFonts w:ascii="Times New Roman" w:hAnsi="Times New Roman"/>
          <w:b/>
          <w:szCs w:val="24"/>
        </w:rPr>
        <w:t>3</w:t>
      </w:r>
      <w:r w:rsidR="00F14899" w:rsidRPr="00561FF5">
        <w:rPr>
          <w:rFonts w:ascii="Times New Roman" w:hAnsi="Times New Roman"/>
          <w:b/>
          <w:szCs w:val="24"/>
        </w:rPr>
        <w:t xml:space="preserve"> </w:t>
      </w:r>
      <w:r w:rsidR="00F14899" w:rsidRPr="00561FF5">
        <w:rPr>
          <w:rFonts w:ascii="Times New Roman" w:hAnsi="Times New Roman" w:hint="eastAsia"/>
          <w:szCs w:val="24"/>
        </w:rPr>
        <w:t>đ</w:t>
      </w:r>
      <w:r w:rsidR="00F14899" w:rsidRPr="00561FF5">
        <w:rPr>
          <w:rFonts w:ascii="Times New Roman" w:hAnsi="Times New Roman"/>
          <w:szCs w:val="24"/>
        </w:rPr>
        <w:t>ến ngày</w:t>
      </w:r>
      <w:r w:rsidR="00F14899" w:rsidRPr="00561FF5">
        <w:rPr>
          <w:rFonts w:ascii="Times New Roman" w:hAnsi="Times New Roman"/>
          <w:b/>
          <w:szCs w:val="24"/>
        </w:rPr>
        <w:t xml:space="preserve"> </w:t>
      </w:r>
      <w:r w:rsidR="003334FC" w:rsidRPr="00561FF5">
        <w:rPr>
          <w:rFonts w:ascii="Times New Roman" w:hAnsi="Times New Roman"/>
          <w:b/>
          <w:szCs w:val="24"/>
        </w:rPr>
        <w:t>30/06</w:t>
      </w:r>
      <w:r w:rsidR="00F14899" w:rsidRPr="00561FF5">
        <w:rPr>
          <w:rFonts w:ascii="Times New Roman" w:hAnsi="Times New Roman"/>
          <w:b/>
          <w:szCs w:val="24"/>
        </w:rPr>
        <w:t>/202</w:t>
      </w:r>
      <w:r w:rsidR="00C94020" w:rsidRPr="00561FF5">
        <w:rPr>
          <w:rFonts w:ascii="Times New Roman" w:hAnsi="Times New Roman"/>
          <w:b/>
          <w:szCs w:val="24"/>
        </w:rPr>
        <w:t>3</w:t>
      </w:r>
    </w:p>
    <w:p w14:paraId="258D24AC" w14:textId="541ECE19"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Ngày phát hành dự kiến:</w:t>
      </w:r>
      <w:r w:rsidRPr="00561FF5">
        <w:rPr>
          <w:rFonts w:ascii="Times New Roman" w:hAnsi="Times New Roman"/>
          <w:b/>
          <w:szCs w:val="24"/>
        </w:rPr>
        <w:t xml:space="preserve"> </w:t>
      </w:r>
      <w:r w:rsidR="00D513B6" w:rsidRPr="00561FF5">
        <w:rPr>
          <w:rFonts w:ascii="Times New Roman" w:hAnsi="Times New Roman"/>
          <w:b/>
          <w:szCs w:val="24"/>
        </w:rPr>
        <w:t>30</w:t>
      </w:r>
      <w:r w:rsidR="007E5BD0" w:rsidRPr="00561FF5">
        <w:rPr>
          <w:rFonts w:ascii="Times New Roman" w:hAnsi="Times New Roman"/>
          <w:b/>
          <w:szCs w:val="24"/>
        </w:rPr>
        <w:t>/</w:t>
      </w:r>
      <w:r w:rsidR="00D513B6" w:rsidRPr="00561FF5">
        <w:rPr>
          <w:rFonts w:ascii="Times New Roman" w:hAnsi="Times New Roman"/>
          <w:b/>
          <w:szCs w:val="24"/>
        </w:rPr>
        <w:t>06</w:t>
      </w:r>
      <w:r w:rsidR="007E5BD0" w:rsidRPr="00561FF5">
        <w:rPr>
          <w:rFonts w:ascii="Times New Roman" w:hAnsi="Times New Roman"/>
          <w:b/>
          <w:szCs w:val="24"/>
        </w:rPr>
        <w:t>/202</w:t>
      </w:r>
      <w:r w:rsidR="00C94020" w:rsidRPr="00561FF5">
        <w:rPr>
          <w:rFonts w:ascii="Times New Roman" w:hAnsi="Times New Roman"/>
          <w:b/>
          <w:szCs w:val="24"/>
        </w:rPr>
        <w:t>3</w:t>
      </w:r>
    </w:p>
    <w:p w14:paraId="32C4AD35" w14:textId="77777777"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Địa điểm đăng ký đặt mua trái phiếu: </w:t>
      </w:r>
    </w:p>
    <w:p w14:paraId="3E35921C" w14:textId="77777777" w:rsidR="007A0546" w:rsidRPr="00561FF5" w:rsidRDefault="007A0546" w:rsidP="00561FF5">
      <w:pPr>
        <w:pStyle w:val="ListParagraph"/>
        <w:numPr>
          <w:ilvl w:val="0"/>
          <w:numId w:val="24"/>
        </w:numPr>
        <w:tabs>
          <w:tab w:val="left" w:pos="1134"/>
        </w:tabs>
        <w:autoSpaceDE w:val="0"/>
        <w:autoSpaceDN w:val="0"/>
        <w:adjustRightInd w:val="0"/>
        <w:spacing w:before="120" w:after="120" w:line="312" w:lineRule="auto"/>
        <w:ind w:left="851" w:right="-20" w:hanging="284"/>
        <w:jc w:val="both"/>
      </w:pPr>
      <w:r w:rsidRPr="00561FF5">
        <w:t xml:space="preserve">Tổ Chức Phát Hành: </w:t>
      </w:r>
    </w:p>
    <w:p w14:paraId="28331D6E" w14:textId="375680B6" w:rsidR="00F14899" w:rsidRPr="00561FF5" w:rsidRDefault="002475DB" w:rsidP="00561FF5">
      <w:pPr>
        <w:pStyle w:val="ListParagraph"/>
        <w:widowControl w:val="0"/>
        <w:numPr>
          <w:ilvl w:val="1"/>
          <w:numId w:val="27"/>
        </w:numPr>
        <w:spacing w:before="120" w:after="120" w:line="312" w:lineRule="auto"/>
        <w:jc w:val="both"/>
        <w:rPr>
          <w:b/>
        </w:rPr>
      </w:pPr>
      <w:r w:rsidRPr="00561FF5">
        <w:t>T</w:t>
      </w:r>
      <w:r w:rsidR="007A0546" w:rsidRPr="00561FF5">
        <w:t xml:space="preserve">ại các Chi nhánh/Phòng giao dịch của </w:t>
      </w:r>
      <w:r w:rsidR="0048461A" w:rsidRPr="00561FF5">
        <w:rPr>
          <w:lang w:val="en-US"/>
        </w:rPr>
        <w:t>LPBank</w:t>
      </w:r>
      <w:r w:rsidR="0048461A" w:rsidRPr="00561FF5">
        <w:t xml:space="preserve"> </w:t>
      </w:r>
      <w:r w:rsidR="007A0546" w:rsidRPr="00561FF5">
        <w:t xml:space="preserve">trên toàn quốc. Chi tiết địa chỉ các Chi nhánh/Phòng giao dịch đăng tải tại </w:t>
      </w:r>
      <w:hyperlink r:id="rId10" w:history="1">
        <w:r w:rsidR="0048461A" w:rsidRPr="00561FF5">
          <w:rPr>
            <w:rStyle w:val="Hyperlink"/>
          </w:rPr>
          <w:t>https://l</w:t>
        </w:r>
        <w:r w:rsidR="0048461A" w:rsidRPr="00561FF5">
          <w:rPr>
            <w:rStyle w:val="Hyperlink"/>
            <w:lang w:val="en-US"/>
          </w:rPr>
          <w:t>p</w:t>
        </w:r>
        <w:r w:rsidR="0048461A" w:rsidRPr="00561FF5">
          <w:rPr>
            <w:rStyle w:val="Hyperlink"/>
          </w:rPr>
          <w:t>bank.com.vn/mang-luoi/</w:t>
        </w:r>
      </w:hyperlink>
    </w:p>
    <w:p w14:paraId="4BFCD5F5" w14:textId="77777777" w:rsidR="007A0546" w:rsidRPr="00561FF5" w:rsidRDefault="007A0546" w:rsidP="00561FF5">
      <w:pPr>
        <w:pStyle w:val="ListParagraph"/>
        <w:widowControl w:val="0"/>
        <w:numPr>
          <w:ilvl w:val="1"/>
          <w:numId w:val="27"/>
        </w:numPr>
        <w:spacing w:before="120" w:after="120" w:line="312" w:lineRule="auto"/>
        <w:jc w:val="both"/>
        <w:rPr>
          <w:b/>
        </w:rPr>
      </w:pPr>
      <w:r w:rsidRPr="00561FF5">
        <w:t xml:space="preserve">Hotline: </w:t>
      </w:r>
      <w:r w:rsidRPr="00561FF5">
        <w:rPr>
          <w:b/>
        </w:rPr>
        <w:t>1800 577 758</w:t>
      </w:r>
      <w:r w:rsidRPr="00561FF5">
        <w:t xml:space="preserve"> hoặc </w:t>
      </w:r>
      <w:r w:rsidRPr="00561FF5">
        <w:rPr>
          <w:b/>
        </w:rPr>
        <w:t>(84 24) 62 668 668</w:t>
      </w:r>
      <w:r w:rsidRPr="00561FF5">
        <w:t xml:space="preserve"> - Số máy lẻ: </w:t>
      </w:r>
      <w:r w:rsidRPr="00561FF5">
        <w:rPr>
          <w:b/>
          <w:i/>
        </w:rPr>
        <w:t xml:space="preserve">08 </w:t>
      </w:r>
      <w:r w:rsidR="0053155F" w:rsidRPr="00561FF5">
        <w:rPr>
          <w:b/>
          <w:i/>
        </w:rPr>
        <w:t>–</w:t>
      </w:r>
      <w:r w:rsidRPr="00561FF5">
        <w:rPr>
          <w:b/>
          <w:i/>
        </w:rPr>
        <w:t xml:space="preserve"> 63442</w:t>
      </w:r>
    </w:p>
    <w:p w14:paraId="3DA8FF68" w14:textId="77777777" w:rsidR="007A0546" w:rsidRPr="00561FF5" w:rsidRDefault="007A0546" w:rsidP="00561FF5">
      <w:pPr>
        <w:pStyle w:val="ListParagraph"/>
        <w:numPr>
          <w:ilvl w:val="0"/>
          <w:numId w:val="24"/>
        </w:numPr>
        <w:tabs>
          <w:tab w:val="left" w:pos="1134"/>
        </w:tabs>
        <w:autoSpaceDE w:val="0"/>
        <w:autoSpaceDN w:val="0"/>
        <w:adjustRightInd w:val="0"/>
        <w:spacing w:before="120" w:after="120" w:line="312" w:lineRule="auto"/>
        <w:ind w:left="851" w:right="-20" w:hanging="284"/>
        <w:jc w:val="both"/>
      </w:pPr>
      <w:r w:rsidRPr="00561FF5">
        <w:t xml:space="preserve">Đại Lý Phát Hành: </w:t>
      </w:r>
      <w:r w:rsidRPr="00561FF5">
        <w:rPr>
          <w:b/>
        </w:rPr>
        <w:t>Công ty cổ phần chứng khoán Sài Gòn – Hà Nội</w:t>
      </w:r>
    </w:p>
    <w:p w14:paraId="175B05BC" w14:textId="77777777" w:rsidR="007A0546" w:rsidRPr="00561FF5" w:rsidRDefault="007A0546" w:rsidP="00561FF5">
      <w:pPr>
        <w:pStyle w:val="ListParagraph"/>
        <w:widowControl w:val="0"/>
        <w:numPr>
          <w:ilvl w:val="0"/>
          <w:numId w:val="34"/>
        </w:numPr>
        <w:tabs>
          <w:tab w:val="clear" w:pos="1571"/>
          <w:tab w:val="num" w:pos="1440"/>
        </w:tabs>
        <w:spacing w:before="120" w:after="120" w:line="312" w:lineRule="auto"/>
        <w:ind w:left="1440"/>
        <w:jc w:val="both"/>
      </w:pPr>
      <w:r w:rsidRPr="00561FF5">
        <w:t>Địa chỉ: Tầng 1 – 5 Tòa nhà Unimex Hà Nội, Số 41 Ngô Quyền, Phường Hàng Bài, Quận Hoàn Kiếm, Hà Nội</w:t>
      </w:r>
    </w:p>
    <w:p w14:paraId="19F7C5AE" w14:textId="77777777" w:rsidR="007A0546" w:rsidRPr="00561FF5" w:rsidRDefault="007A0546" w:rsidP="00561FF5">
      <w:pPr>
        <w:pStyle w:val="ListParagraph"/>
        <w:widowControl w:val="0"/>
        <w:numPr>
          <w:ilvl w:val="0"/>
          <w:numId w:val="34"/>
        </w:numPr>
        <w:tabs>
          <w:tab w:val="clear" w:pos="1571"/>
          <w:tab w:val="num" w:pos="1440"/>
        </w:tabs>
        <w:spacing w:before="120" w:after="120" w:line="312" w:lineRule="auto"/>
        <w:ind w:left="1440"/>
        <w:jc w:val="both"/>
      </w:pPr>
      <w:r w:rsidRPr="00561FF5">
        <w:t xml:space="preserve">Điện thoại: (84 24) 38181888. Số máy lẻ: </w:t>
      </w:r>
      <w:r w:rsidR="00F14899" w:rsidRPr="00561FF5">
        <w:t>105, 111, 1</w:t>
      </w:r>
      <w:r w:rsidR="00F14899" w:rsidRPr="00561FF5">
        <w:rPr>
          <w:lang w:val="en-US"/>
        </w:rPr>
        <w:t>23</w:t>
      </w:r>
      <w:r w:rsidR="00F14899" w:rsidRPr="00561FF5">
        <w:t>, 112 và 122</w:t>
      </w:r>
      <w:r w:rsidRPr="00561FF5">
        <w:t>.</w:t>
      </w:r>
    </w:p>
    <w:p w14:paraId="51676985" w14:textId="77777777" w:rsidR="002475DB" w:rsidRPr="00561FF5" w:rsidRDefault="002475DB" w:rsidP="00561FF5">
      <w:pPr>
        <w:keepNext/>
        <w:keepLines/>
        <w:numPr>
          <w:ilvl w:val="0"/>
          <w:numId w:val="7"/>
        </w:numPr>
        <w:tabs>
          <w:tab w:val="clear" w:pos="720"/>
          <w:tab w:val="num" w:pos="270"/>
        </w:tabs>
        <w:suppressAutoHyphens/>
        <w:spacing w:after="120"/>
        <w:ind w:left="273" w:hanging="183"/>
        <w:jc w:val="left"/>
        <w:rPr>
          <w:rFonts w:ascii="Times New Roman" w:hAnsi="Times New Roman"/>
          <w:b/>
          <w:szCs w:val="24"/>
          <w:lang w:val="pt-BR"/>
        </w:rPr>
      </w:pPr>
      <w:r w:rsidRPr="00561FF5">
        <w:rPr>
          <w:rFonts w:ascii="Times New Roman" w:hAnsi="Times New Roman"/>
          <w:b/>
          <w:szCs w:val="24"/>
          <w:lang w:val="sv-SE"/>
        </w:rPr>
        <w:t>THỦ TỤC ĐẶT MUA TRÁI PHIẾU</w:t>
      </w:r>
    </w:p>
    <w:p w14:paraId="0747EDD5" w14:textId="77777777" w:rsidR="002475DB" w:rsidRPr="00561FF5" w:rsidRDefault="002475DB" w:rsidP="00561FF5">
      <w:pPr>
        <w:keepNext/>
        <w:keepLines/>
        <w:numPr>
          <w:ilvl w:val="0"/>
          <w:numId w:val="28"/>
        </w:numPr>
        <w:tabs>
          <w:tab w:val="left" w:pos="270"/>
          <w:tab w:val="left" w:pos="567"/>
        </w:tabs>
        <w:suppressAutoHyphens/>
        <w:spacing w:after="120" w:line="288" w:lineRule="auto"/>
        <w:ind w:hanging="720"/>
        <w:rPr>
          <w:rFonts w:ascii="Times New Roman" w:hAnsi="Times New Roman"/>
          <w:b/>
          <w:szCs w:val="24"/>
          <w:lang w:val="pt-BR"/>
        </w:rPr>
      </w:pPr>
      <w:r w:rsidRPr="00561FF5">
        <w:rPr>
          <w:rFonts w:ascii="Times New Roman" w:hAnsi="Times New Roman"/>
          <w:b/>
          <w:szCs w:val="24"/>
          <w:lang w:val="pt-BR"/>
        </w:rPr>
        <w:t>Đặt mua Trái phiếu tại Đại lý là Chi nhánh/Phòng giao dịch của TCPH</w:t>
      </w:r>
    </w:p>
    <w:p w14:paraId="6D7BC809" w14:textId="77777777" w:rsidR="002A31EF" w:rsidRPr="00561FF5" w:rsidRDefault="002475DB" w:rsidP="00561FF5">
      <w:pPr>
        <w:keepNext/>
        <w:keepLines/>
        <w:numPr>
          <w:ilvl w:val="1"/>
          <w:numId w:val="15"/>
        </w:numPr>
        <w:tabs>
          <w:tab w:val="left" w:pos="270"/>
          <w:tab w:val="left" w:pos="540"/>
        </w:tabs>
        <w:suppressAutoHyphens/>
        <w:spacing w:after="120"/>
        <w:ind w:left="1134" w:hanging="1134"/>
        <w:rPr>
          <w:rFonts w:ascii="Times New Roman" w:hAnsi="Times New Roman"/>
          <w:i/>
          <w:szCs w:val="24"/>
          <w:lang w:val="pt-BR"/>
        </w:rPr>
      </w:pPr>
      <w:r w:rsidRPr="00561FF5">
        <w:rPr>
          <w:rFonts w:ascii="Times New Roman" w:hAnsi="Times New Roman"/>
          <w:b/>
          <w:i/>
          <w:szCs w:val="24"/>
          <w:u w:val="single"/>
          <w:lang w:val="pt-BR"/>
        </w:rPr>
        <w:t>Bước 1</w:t>
      </w:r>
      <w:r w:rsidRPr="00561FF5">
        <w:rPr>
          <w:rFonts w:ascii="Times New Roman" w:hAnsi="Times New Roman"/>
          <w:i/>
          <w:szCs w:val="24"/>
          <w:lang w:val="pt-BR"/>
        </w:rPr>
        <w:t xml:space="preserve">: Mở tài khoản tiền gửi </w:t>
      </w:r>
      <w:r w:rsidR="001B13BE" w:rsidRPr="00561FF5">
        <w:rPr>
          <w:rFonts w:ascii="Times New Roman" w:hAnsi="Times New Roman"/>
          <w:i/>
          <w:szCs w:val="24"/>
          <w:lang w:val="pt-BR"/>
        </w:rPr>
        <w:t xml:space="preserve">thanh toán (TKTT) </w:t>
      </w:r>
      <w:r w:rsidRPr="00561FF5">
        <w:rPr>
          <w:rFonts w:ascii="Times New Roman" w:hAnsi="Times New Roman"/>
          <w:i/>
          <w:szCs w:val="24"/>
          <w:lang w:val="pt-BR"/>
        </w:rPr>
        <w:t>tại TCPH</w:t>
      </w:r>
    </w:p>
    <w:p w14:paraId="40B6024C" w14:textId="77777777" w:rsidR="002475DB" w:rsidRPr="00561FF5" w:rsidRDefault="002475DB" w:rsidP="00561FF5">
      <w:pPr>
        <w:pStyle w:val="ListParagraph"/>
        <w:widowControl w:val="0"/>
        <w:numPr>
          <w:ilvl w:val="0"/>
          <w:numId w:val="27"/>
        </w:numPr>
        <w:tabs>
          <w:tab w:val="clear" w:pos="720"/>
        </w:tabs>
        <w:spacing w:before="120" w:after="120" w:line="288" w:lineRule="auto"/>
        <w:ind w:left="540" w:hanging="270"/>
        <w:jc w:val="both"/>
        <w:rPr>
          <w:lang w:val="en-US"/>
        </w:rPr>
      </w:pPr>
      <w:r w:rsidRPr="00561FF5">
        <w:rPr>
          <w:lang w:val="en-US"/>
        </w:rPr>
        <w:t xml:space="preserve">Nhà đầu tư (NĐT) thực hiện mở </w:t>
      </w:r>
      <w:r w:rsidR="001B13BE" w:rsidRPr="00561FF5">
        <w:rPr>
          <w:lang w:val="en-US"/>
        </w:rPr>
        <w:t>TKTT VND</w:t>
      </w:r>
      <w:r w:rsidRPr="00561FF5">
        <w:rPr>
          <w:lang w:val="en-US"/>
        </w:rPr>
        <w:t xml:space="preserve"> tại TCPH (Nếu NĐT chưa có </w:t>
      </w:r>
      <w:r w:rsidR="001B13BE" w:rsidRPr="00561FF5">
        <w:rPr>
          <w:lang w:val="en-US"/>
        </w:rPr>
        <w:t xml:space="preserve">TKTT </w:t>
      </w:r>
      <w:r w:rsidRPr="00561FF5">
        <w:rPr>
          <w:lang w:val="en-US"/>
        </w:rPr>
        <w:t xml:space="preserve">tại TCPH). NĐT nộp tiền vào </w:t>
      </w:r>
      <w:r w:rsidR="0096078F" w:rsidRPr="00561FF5">
        <w:rPr>
          <w:lang w:val="en-US"/>
        </w:rPr>
        <w:t xml:space="preserve">TKTT </w:t>
      </w:r>
      <w:r w:rsidRPr="00561FF5">
        <w:rPr>
          <w:lang w:val="en-US"/>
        </w:rPr>
        <w:t>nêu trên để đảm bảo số dư tài khoản tối thiểu bằng với số tiền NĐT dự kiến mua Trái phiếu</w:t>
      </w:r>
      <w:r w:rsidR="009A17FA" w:rsidRPr="00561FF5">
        <w:rPr>
          <w:lang w:val="en-US"/>
        </w:rPr>
        <w:t xml:space="preserve"> theo quy định của TCPH</w:t>
      </w:r>
      <w:r w:rsidR="001A6C24" w:rsidRPr="00561FF5">
        <w:rPr>
          <w:lang w:val="en-US"/>
        </w:rPr>
        <w:t xml:space="preserve"> và</w:t>
      </w:r>
      <w:r w:rsidR="00AC00A1" w:rsidRPr="00561FF5">
        <w:rPr>
          <w:lang w:val="en-US"/>
        </w:rPr>
        <w:t xml:space="preserve"> </w:t>
      </w:r>
      <w:r w:rsidR="001A6C24" w:rsidRPr="00561FF5">
        <w:rPr>
          <w:lang w:val="en-US"/>
        </w:rPr>
        <w:t xml:space="preserve">số </w:t>
      </w:r>
      <w:r w:rsidR="00D33AD1" w:rsidRPr="00561FF5">
        <w:rPr>
          <w:lang w:val="en-US"/>
        </w:rPr>
        <w:t xml:space="preserve">dư tối thiểu duy trì </w:t>
      </w:r>
      <w:r w:rsidR="00D33AD1" w:rsidRPr="00561FF5">
        <w:rPr>
          <w:lang w:val="en-US"/>
        </w:rPr>
        <w:lastRenderedPageBreak/>
        <w:t>trên T</w:t>
      </w:r>
      <w:r w:rsidR="001A6C24" w:rsidRPr="00561FF5">
        <w:rPr>
          <w:lang w:val="en-US"/>
        </w:rPr>
        <w:t xml:space="preserve">ài khoản theo quy định của </w:t>
      </w:r>
      <w:r w:rsidR="009A17FA" w:rsidRPr="00561FF5">
        <w:rPr>
          <w:lang w:val="en-US"/>
        </w:rPr>
        <w:t>Ngân hàng nơi NĐT mở TKTT</w:t>
      </w:r>
      <w:r w:rsidRPr="00561FF5">
        <w:rPr>
          <w:lang w:val="en-US"/>
        </w:rPr>
        <w:t>. Số tiền trên sẽ được TCPH phong tỏa cho đến khi kết thúc thời hạn đặt mua trái phiếu (trường hợp KH đồng ý phong tỏa).</w:t>
      </w:r>
    </w:p>
    <w:p w14:paraId="2182EF5C" w14:textId="77777777" w:rsidR="002475DB" w:rsidRPr="00561FF5" w:rsidRDefault="002475DB" w:rsidP="00561FF5">
      <w:pPr>
        <w:pStyle w:val="ListParagraph"/>
        <w:widowControl w:val="0"/>
        <w:numPr>
          <w:ilvl w:val="0"/>
          <w:numId w:val="27"/>
        </w:numPr>
        <w:tabs>
          <w:tab w:val="clear" w:pos="720"/>
        </w:tabs>
        <w:spacing w:before="120" w:line="288" w:lineRule="auto"/>
        <w:ind w:left="540" w:hanging="270"/>
        <w:jc w:val="both"/>
        <w:rPr>
          <w:lang w:val="en-US"/>
        </w:rPr>
      </w:pPr>
      <w:r w:rsidRPr="00561FF5">
        <w:rPr>
          <w:lang w:val="en-US"/>
        </w:rPr>
        <w:t xml:space="preserve">Kết thúc thời hạn đặt mua trái phiếu, TCPH sẽ tự động </w:t>
      </w:r>
      <w:r w:rsidR="008E750D" w:rsidRPr="00561FF5">
        <w:rPr>
          <w:lang w:val="en-US"/>
        </w:rPr>
        <w:t xml:space="preserve">chuyển </w:t>
      </w:r>
      <w:r w:rsidRPr="00561FF5">
        <w:rPr>
          <w:lang w:val="en-US"/>
        </w:rPr>
        <w:t xml:space="preserve">tiền mua trái phiếu từ </w:t>
      </w:r>
      <w:r w:rsidR="0096078F" w:rsidRPr="00561FF5">
        <w:rPr>
          <w:lang w:val="en-US"/>
        </w:rPr>
        <w:t>TKTT</w:t>
      </w:r>
      <w:r w:rsidRPr="00561FF5">
        <w:rPr>
          <w:lang w:val="en-US"/>
        </w:rPr>
        <w:t xml:space="preserve"> của NĐT sang tài khoản phong tỏa nhận tiền mua trái phiếu.</w:t>
      </w:r>
    </w:p>
    <w:p w14:paraId="3725566B" w14:textId="77777777" w:rsidR="002475DB" w:rsidRPr="00561FF5" w:rsidRDefault="0096187E" w:rsidP="00561FF5">
      <w:pPr>
        <w:keepNext/>
        <w:keepLines/>
        <w:numPr>
          <w:ilvl w:val="1"/>
          <w:numId w:val="15"/>
        </w:numPr>
        <w:tabs>
          <w:tab w:val="left" w:pos="270"/>
          <w:tab w:val="left" w:pos="540"/>
        </w:tabs>
        <w:suppressAutoHyphens/>
        <w:spacing w:after="120"/>
        <w:ind w:left="1134" w:hanging="1134"/>
        <w:rPr>
          <w:rFonts w:ascii="Times New Roman" w:hAnsi="Times New Roman"/>
          <w:i/>
          <w:szCs w:val="24"/>
          <w:lang w:val="pt-BR"/>
        </w:rPr>
      </w:pPr>
      <w:r w:rsidRPr="00561FF5">
        <w:rPr>
          <w:rFonts w:ascii="Times New Roman" w:hAnsi="Times New Roman"/>
          <w:b/>
          <w:i/>
          <w:szCs w:val="24"/>
          <w:u w:val="single"/>
          <w:lang w:val="pt-BR"/>
        </w:rPr>
        <w:t>Bước 2:</w:t>
      </w:r>
      <w:r w:rsidRPr="00561FF5">
        <w:rPr>
          <w:rFonts w:ascii="Times New Roman" w:hAnsi="Times New Roman"/>
          <w:i/>
          <w:szCs w:val="24"/>
          <w:lang w:val="pt-BR"/>
        </w:rPr>
        <w:t xml:space="preserve"> </w:t>
      </w:r>
      <w:r w:rsidR="002475DB" w:rsidRPr="00561FF5">
        <w:rPr>
          <w:rFonts w:ascii="Times New Roman" w:hAnsi="Times New Roman"/>
          <w:i/>
          <w:szCs w:val="24"/>
          <w:lang w:val="pt-BR"/>
        </w:rPr>
        <w:t>Chuẩn bị hồ sơ đặt mua trái phiếu</w:t>
      </w:r>
    </w:p>
    <w:p w14:paraId="2E7110FA" w14:textId="77777777" w:rsidR="002475DB" w:rsidRPr="00561FF5" w:rsidRDefault="002475DB" w:rsidP="00561FF5">
      <w:pPr>
        <w:numPr>
          <w:ilvl w:val="0"/>
          <w:numId w:val="20"/>
        </w:numPr>
        <w:spacing w:after="120" w:line="312" w:lineRule="auto"/>
        <w:ind w:left="540"/>
        <w:contextualSpacing/>
        <w:rPr>
          <w:rFonts w:ascii="Times New Roman" w:hAnsi="Times New Roman"/>
          <w:i/>
          <w:color w:val="000000"/>
          <w:szCs w:val="24"/>
        </w:rPr>
      </w:pPr>
      <w:r w:rsidRPr="00561FF5">
        <w:rPr>
          <w:rFonts w:ascii="Times New Roman" w:hAnsi="Times New Roman"/>
          <w:i/>
          <w:color w:val="000000"/>
          <w:szCs w:val="24"/>
        </w:rPr>
        <w:t>Đối với Khách hàng cá nhân:</w:t>
      </w:r>
    </w:p>
    <w:p w14:paraId="42A512F3" w14:textId="398A910D" w:rsidR="002475DB" w:rsidRPr="00561FF5" w:rsidRDefault="002475DB" w:rsidP="00561FF5">
      <w:pPr>
        <w:numPr>
          <w:ilvl w:val="0"/>
          <w:numId w:val="29"/>
        </w:numPr>
        <w:spacing w:after="120" w:line="312" w:lineRule="auto"/>
        <w:ind w:left="540"/>
        <w:contextualSpacing/>
        <w:rPr>
          <w:rFonts w:ascii="Times New Roman" w:hAnsi="Times New Roman"/>
          <w:b/>
          <w:szCs w:val="24"/>
        </w:rPr>
      </w:pPr>
      <w:r w:rsidRPr="00561FF5">
        <w:rPr>
          <w:rFonts w:ascii="Times New Roman" w:hAnsi="Times New Roman"/>
          <w:szCs w:val="24"/>
        </w:rPr>
        <w:t>02 bản Phiếu đặt mua Trái phiếu theo mẫu biểu TP-01-</w:t>
      </w:r>
      <w:r w:rsidR="001E0782" w:rsidRPr="00561FF5">
        <w:rPr>
          <w:rFonts w:ascii="Times New Roman" w:hAnsi="Times New Roman"/>
          <w:szCs w:val="24"/>
        </w:rPr>
        <w:t xml:space="preserve">LPBank </w:t>
      </w:r>
      <w:r w:rsidRPr="00561FF5">
        <w:rPr>
          <w:rFonts w:ascii="Times New Roman" w:hAnsi="Times New Roman"/>
          <w:szCs w:val="24"/>
        </w:rPr>
        <w:t xml:space="preserve">đính kèm </w:t>
      </w:r>
      <w:r w:rsidR="00406EF5" w:rsidRPr="00561FF5">
        <w:rPr>
          <w:rFonts w:ascii="Times New Roman" w:hAnsi="Times New Roman"/>
          <w:szCs w:val="24"/>
        </w:rPr>
        <w:t>Hướng dẫn</w:t>
      </w:r>
      <w:r w:rsidRPr="00561FF5">
        <w:rPr>
          <w:rFonts w:ascii="Times New Roman" w:hAnsi="Times New Roman"/>
          <w:szCs w:val="24"/>
        </w:rPr>
        <w:t xml:space="preserve"> này;  </w:t>
      </w:r>
    </w:p>
    <w:p w14:paraId="51D4BCBB" w14:textId="77777777" w:rsidR="009E4B34"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Giấy tờ xác minh còn thời hạn hiệu lực, thị thực nhập cảnh hoặc giấy tờ chứng minh được miễn thị thực nhập cảnh (đối với cá nhân là người nước ngoài) của Khách hàng</w:t>
      </w:r>
      <w:r w:rsidR="009E4B34" w:rsidRPr="00561FF5">
        <w:rPr>
          <w:rFonts w:ascii="Times New Roman" w:hAnsi="Times New Roman"/>
          <w:szCs w:val="24"/>
        </w:rPr>
        <w:t>:</w:t>
      </w:r>
    </w:p>
    <w:p w14:paraId="69594492" w14:textId="77777777" w:rsidR="009E4B34" w:rsidRPr="00561FF5" w:rsidRDefault="009E4B34"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Đối với cá nhân trong nước: 01 Bản sao CMND/Thẻ CCCD của NĐT (NĐT mang theo bản chính CMND/Thẻ CCCD để đối chiếu);</w:t>
      </w:r>
    </w:p>
    <w:p w14:paraId="20A891CC" w14:textId="77777777" w:rsidR="009E4B34" w:rsidRPr="00561FF5" w:rsidRDefault="009E4B34" w:rsidP="00561FF5">
      <w:pPr>
        <w:widowControl w:val="0"/>
        <w:numPr>
          <w:ilvl w:val="2"/>
          <w:numId w:val="35"/>
        </w:numPr>
        <w:spacing w:after="120" w:line="312" w:lineRule="auto"/>
        <w:contextualSpacing/>
        <w:rPr>
          <w:rFonts w:ascii="Times New Roman" w:hAnsi="Times New Roman"/>
          <w:szCs w:val="24"/>
        </w:rPr>
      </w:pPr>
      <w:r w:rsidRPr="00561FF5">
        <w:rPr>
          <w:rFonts w:ascii="Times New Roman" w:hAnsi="Times New Roman"/>
          <w:color w:val="000000"/>
          <w:szCs w:val="24"/>
        </w:rPr>
        <w:t xml:space="preserve"> Đối với cá nhân là người nước ngoài: Đối với cá nhân là người nước ngoài: 01 bản sao Mã số </w:t>
      </w:r>
      <w:r w:rsidRPr="00561FF5">
        <w:rPr>
          <w:rFonts w:ascii="Times New Roman" w:hAnsi="Times New Roman"/>
          <w:szCs w:val="24"/>
          <w:lang w:val="es-MX"/>
        </w:rPr>
        <w:t>giao dịch (Trading</w:t>
      </w:r>
      <w:r w:rsidR="00E60CC8" w:rsidRPr="00561FF5">
        <w:rPr>
          <w:rFonts w:ascii="Times New Roman" w:hAnsi="Times New Roman"/>
          <w:szCs w:val="24"/>
          <w:lang w:val="es-MX"/>
        </w:rPr>
        <w:t xml:space="preserve"> </w:t>
      </w:r>
      <w:r w:rsidRPr="00561FF5">
        <w:rPr>
          <w:rFonts w:ascii="Times New Roman" w:hAnsi="Times New Roman"/>
          <w:szCs w:val="24"/>
          <w:lang w:val="es-MX"/>
        </w:rPr>
        <w:t>Code) do Trung tâm Lưu ký chứng khoán Việt Nam cấp/Bản sao chứng thực/Hợp pháp hóa lãnh sự/ Hộ chiếu nước ngoài.</w:t>
      </w:r>
    </w:p>
    <w:p w14:paraId="7DEE0324" w14:textId="77777777" w:rsidR="002475DB" w:rsidRPr="00561FF5" w:rsidRDefault="00941628"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lang w:val="es-MX"/>
        </w:rPr>
        <w:t xml:space="preserve">Giấy ủy quyền đặt mua Trái phiếu và Bản sao CMND/Thẻ CCCD/Mã số giao dịch của Người được ủy quyền </w:t>
      </w:r>
      <w:r w:rsidR="002475DB" w:rsidRPr="00561FF5">
        <w:rPr>
          <w:rFonts w:ascii="Times New Roman" w:hAnsi="Times New Roman"/>
          <w:szCs w:val="24"/>
        </w:rPr>
        <w:t>(Đối với trường hợp nhận ủy quyền)</w:t>
      </w:r>
    </w:p>
    <w:p w14:paraId="2EFB7996" w14:textId="77777777" w:rsidR="002475DB" w:rsidRPr="00561FF5" w:rsidRDefault="002475DB" w:rsidP="00561FF5">
      <w:pPr>
        <w:numPr>
          <w:ilvl w:val="0"/>
          <w:numId w:val="20"/>
        </w:numPr>
        <w:spacing w:after="120" w:line="312" w:lineRule="auto"/>
        <w:ind w:left="540"/>
        <w:contextualSpacing/>
        <w:rPr>
          <w:rFonts w:ascii="Times New Roman" w:hAnsi="Times New Roman"/>
          <w:i/>
          <w:color w:val="000000"/>
          <w:szCs w:val="24"/>
        </w:rPr>
      </w:pPr>
      <w:r w:rsidRPr="00561FF5">
        <w:rPr>
          <w:rFonts w:ascii="Times New Roman" w:hAnsi="Times New Roman"/>
          <w:i/>
          <w:color w:val="000000"/>
          <w:szCs w:val="24"/>
        </w:rPr>
        <w:t>Đối với Khách hàng tổ chức:</w:t>
      </w:r>
    </w:p>
    <w:p w14:paraId="00742C90" w14:textId="4BD438C9"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 xml:space="preserve">02 bản Phiếu đặt mua Trái phiếu theo mẫu biểu </w:t>
      </w:r>
      <w:commentRangeStart w:id="1"/>
      <w:r w:rsidRPr="00561FF5">
        <w:rPr>
          <w:rFonts w:ascii="Times New Roman" w:hAnsi="Times New Roman"/>
          <w:szCs w:val="24"/>
        </w:rPr>
        <w:t>TP-01</w:t>
      </w:r>
      <w:commentRangeEnd w:id="1"/>
      <w:r w:rsidR="00FF6C1C" w:rsidRPr="00561FF5">
        <w:rPr>
          <w:rStyle w:val="CommentReference"/>
          <w:lang w:val="x-none" w:eastAsia="x-none"/>
        </w:rPr>
        <w:commentReference w:id="1"/>
      </w:r>
      <w:r w:rsidRPr="00561FF5">
        <w:rPr>
          <w:rFonts w:ascii="Times New Roman" w:hAnsi="Times New Roman"/>
          <w:szCs w:val="24"/>
        </w:rPr>
        <w:t>-</w:t>
      </w:r>
      <w:r w:rsidR="007444DD" w:rsidRPr="00561FF5">
        <w:rPr>
          <w:rFonts w:ascii="Times New Roman" w:hAnsi="Times New Roman"/>
          <w:szCs w:val="24"/>
        </w:rPr>
        <w:t xml:space="preserve">LPBank </w:t>
      </w:r>
      <w:r w:rsidRPr="00561FF5">
        <w:rPr>
          <w:rFonts w:ascii="Times New Roman" w:hAnsi="Times New Roman"/>
          <w:szCs w:val="24"/>
        </w:rPr>
        <w:t>đính kèm Quy định này;</w:t>
      </w:r>
    </w:p>
    <w:p w14:paraId="03DE4537"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Các giấy tờ chứng minh việc Tổ chức được thành lập và hoạt động hợp pháp;</w:t>
      </w:r>
    </w:p>
    <w:p w14:paraId="01120B9A"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Các giấy tờ chứng minh tư cách đại diện của Người đại diện hợp pháp của tổ chức;</w:t>
      </w:r>
    </w:p>
    <w:p w14:paraId="2C53CFE5" w14:textId="77777777" w:rsidR="00941628"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Giấy tờ xác minh còn thời hạn hiệu lực của Người đại diện hợp pháp</w:t>
      </w:r>
      <w:r w:rsidR="00941628" w:rsidRPr="00561FF5">
        <w:rPr>
          <w:rFonts w:ascii="Times New Roman" w:hAnsi="Times New Roman"/>
          <w:szCs w:val="24"/>
        </w:rPr>
        <w:t>:</w:t>
      </w:r>
    </w:p>
    <w:p w14:paraId="265B608F"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Điều lệ toàn văn của tổ chức và phê duyệt của cấp có thẩm quyền của tổ chức về khoản đầu tư trái phiếu phù hợp với Điều lệ;</w:t>
      </w:r>
    </w:p>
    <w:p w14:paraId="1A940BBB"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 xml:space="preserve">Trường hợp Người đại diện theo pháp luật ủy quyền trực tiếp cho người khác ký hồ sơ mua trái phiếu: </w:t>
      </w:r>
    </w:p>
    <w:p w14:paraId="3C92C27D"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Văn bản ủy quyền (Bản gốc);</w:t>
      </w:r>
    </w:p>
    <w:p w14:paraId="653C046C"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Giấy tờ xác minh còn thời hạn hiệu lực của Người được ủy quyền ký hồ sơ.</w:t>
      </w:r>
    </w:p>
    <w:p w14:paraId="4A827EA6" w14:textId="77777777" w:rsidR="005D0A2F"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 xml:space="preserve">Giấy giới thiệu người đến nộp hồ sơ đặt mua trái phiếu (trường hợp người nộp hồ sơ không phải Người đại diện theo pháp luật của tổ chức/Người được ủy quyền) và </w:t>
      </w:r>
      <w:r w:rsidR="005D0A2F" w:rsidRPr="00561FF5">
        <w:rPr>
          <w:rFonts w:ascii="Times New Roman" w:hAnsi="Times New Roman"/>
          <w:color w:val="000000"/>
          <w:szCs w:val="24"/>
        </w:rPr>
        <w:t>bản sao CMND/ Thẻ CCCD của người nộp hồ sơ đặt mua trái phiếu.</w:t>
      </w:r>
    </w:p>
    <w:p w14:paraId="0B4170DD" w14:textId="77777777" w:rsidR="002475DB" w:rsidRPr="00561FF5" w:rsidRDefault="002475DB" w:rsidP="00561FF5">
      <w:pPr>
        <w:numPr>
          <w:ilvl w:val="0"/>
          <w:numId w:val="20"/>
        </w:numPr>
        <w:spacing w:after="120" w:line="312" w:lineRule="auto"/>
        <w:ind w:left="540"/>
        <w:contextualSpacing/>
        <w:rPr>
          <w:rFonts w:ascii="Times New Roman" w:hAnsi="Times New Roman"/>
          <w:i/>
          <w:color w:val="000000"/>
          <w:szCs w:val="24"/>
        </w:rPr>
      </w:pPr>
      <w:r w:rsidRPr="00561FF5">
        <w:rPr>
          <w:rFonts w:ascii="Times New Roman" w:hAnsi="Times New Roman"/>
          <w:i/>
          <w:color w:val="000000"/>
          <w:szCs w:val="24"/>
        </w:rPr>
        <w:t>Lưu ý</w:t>
      </w:r>
      <w:r w:rsidR="002A31EF" w:rsidRPr="00561FF5">
        <w:rPr>
          <w:rFonts w:ascii="Times New Roman" w:hAnsi="Times New Roman"/>
          <w:i/>
          <w:color w:val="000000"/>
          <w:szCs w:val="24"/>
        </w:rPr>
        <w:t xml:space="preserve"> </w:t>
      </w:r>
    </w:p>
    <w:p w14:paraId="6893777E"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 xml:space="preserve">Các giấy tờ trong hồ sơ đặt mua trái phiếu quy định tại Khoản </w:t>
      </w:r>
      <w:r w:rsidR="008E750D" w:rsidRPr="00561FF5">
        <w:rPr>
          <w:rFonts w:ascii="Times New Roman" w:hAnsi="Times New Roman"/>
          <w:szCs w:val="24"/>
        </w:rPr>
        <w:t>1</w:t>
      </w:r>
      <w:r w:rsidRPr="00561FF5">
        <w:rPr>
          <w:rFonts w:ascii="Times New Roman" w:hAnsi="Times New Roman"/>
          <w:szCs w:val="24"/>
        </w:rPr>
        <w:t>.</w:t>
      </w:r>
      <w:r w:rsidR="008E750D" w:rsidRPr="00561FF5">
        <w:rPr>
          <w:rFonts w:ascii="Times New Roman" w:hAnsi="Times New Roman"/>
          <w:szCs w:val="24"/>
        </w:rPr>
        <w:t>2 (a), 1.2 (b)</w:t>
      </w:r>
      <w:r w:rsidRPr="00561FF5">
        <w:rPr>
          <w:rFonts w:ascii="Times New Roman" w:hAnsi="Times New Roman"/>
          <w:szCs w:val="24"/>
        </w:rPr>
        <w:t xml:space="preserve"> Điều này (trừ Phiếu đặt mua trái phiếu theo mẫu) là bản chính hoặc bản sao có chứng thực/công chứng của cơ quan Nhà nước có thẩm quyền hoặc Tổ chức hành nghề công chứng. Trường hợp bản sao không phải là bản sao có chứng thực/công chứng, Ngân hàng yêu cầu Khách hàng xuất trình thêm bản chính để đối chiếu. Đối với trường hợp xuất trình bản chính để đối chiếu, các cán bộ thực hiện đối chiếu phải xác nhận vào bản sao (ký, ghi rõ họ tên và thời gian xác nhận) và chịu trách nhiệm về tính chính xác của bản sao so với bản chính.</w:t>
      </w:r>
    </w:p>
    <w:p w14:paraId="7C5C193A"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Đối với các giấy tờ trong hồ sơ bằng tiếng nước ngoài, ĐVKD có thể thỏa thuận với Khách hàng về việc dịch ra tiếng Việt nhưng phải đảm bảo nguyên tắc:</w:t>
      </w:r>
    </w:p>
    <w:p w14:paraId="7440BAF5"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Các giấy tờ chứng minh việc ủy quyền (Đối với trường hợp Khách hàng ủy quyền cho người khác đặt mua trái phiếu) phải được dịch toàn bộ ra tiếng Việt.</w:t>
      </w:r>
    </w:p>
    <w:p w14:paraId="725130A1"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Các giấy tờ chứng minh việc tổ chức mở tài khoản thanh toán được thành lập và hoạt động hợp pháp; giấy tờ chứng minh tư cách người đại diện hợp pháp của tổ chức phải được dịch toàn bộ ra tiếng Việt;</w:t>
      </w:r>
    </w:p>
    <w:p w14:paraId="2FC3726C"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Hộ chiếu và các giấy tờ khác trong hồ sơ chỉ phải dịch ra tiếng Việt khi có yêu cầu của cơ quan nhà nước có thẩm quyền, trường hợp bằng các ngôn ngữ khác phải được dịch toàn bộ ra tiếng Việt.</w:t>
      </w:r>
    </w:p>
    <w:p w14:paraId="78095C4B"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Bản dịch ra tiếng Việt phải được đính kèm bản chính bằng tiếng nước ngoài để kiểm tra, đối chiếu.</w:t>
      </w:r>
    </w:p>
    <w:p w14:paraId="1A2698E4" w14:textId="77777777" w:rsidR="0053155F"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ĐVKD chịu trách nhiệm kiểm soát và đảm bảo tính trung thực, chính xác và đầy đủ về nội dung được dịch ra tiếng Việt so với nội dung của các giấy tờ bằng tiếng nước ngoài.</w:t>
      </w:r>
    </w:p>
    <w:p w14:paraId="55C42F2E" w14:textId="77777777" w:rsidR="002475DB" w:rsidRPr="00561FF5" w:rsidRDefault="002475DB" w:rsidP="00561FF5">
      <w:pPr>
        <w:keepNext/>
        <w:keepLines/>
        <w:numPr>
          <w:ilvl w:val="0"/>
          <w:numId w:val="28"/>
        </w:numPr>
        <w:tabs>
          <w:tab w:val="left" w:pos="270"/>
          <w:tab w:val="left" w:pos="567"/>
        </w:tabs>
        <w:suppressAutoHyphens/>
        <w:spacing w:after="120" w:line="312" w:lineRule="auto"/>
        <w:ind w:hanging="720"/>
        <w:contextualSpacing/>
        <w:rPr>
          <w:rFonts w:ascii="Times New Roman" w:hAnsi="Times New Roman"/>
          <w:b/>
          <w:szCs w:val="24"/>
          <w:lang w:val="pt-BR"/>
        </w:rPr>
      </w:pPr>
      <w:r w:rsidRPr="00561FF5">
        <w:rPr>
          <w:rFonts w:ascii="Times New Roman" w:hAnsi="Times New Roman"/>
          <w:b/>
          <w:szCs w:val="24"/>
          <w:lang w:val="pt-BR"/>
        </w:rPr>
        <w:t xml:space="preserve">Đặt mua Trái phiếu tại </w:t>
      </w:r>
      <w:r w:rsidR="0096187E" w:rsidRPr="00561FF5">
        <w:rPr>
          <w:rFonts w:ascii="Times New Roman" w:hAnsi="Times New Roman"/>
          <w:b/>
          <w:szCs w:val="24"/>
          <w:lang w:val="pt-BR"/>
        </w:rPr>
        <w:t>Đại lý phát hành (</w:t>
      </w:r>
      <w:r w:rsidRPr="00561FF5">
        <w:rPr>
          <w:rFonts w:ascii="Times New Roman" w:hAnsi="Times New Roman"/>
          <w:b/>
          <w:szCs w:val="24"/>
          <w:lang w:val="pt-BR"/>
        </w:rPr>
        <w:t>SHS</w:t>
      </w:r>
      <w:r w:rsidR="0096187E" w:rsidRPr="00561FF5">
        <w:rPr>
          <w:rFonts w:ascii="Times New Roman" w:hAnsi="Times New Roman"/>
          <w:b/>
          <w:szCs w:val="24"/>
          <w:lang w:val="pt-BR"/>
        </w:rPr>
        <w:t>)</w:t>
      </w:r>
    </w:p>
    <w:p w14:paraId="6252D512" w14:textId="77777777" w:rsidR="002475DB" w:rsidRPr="00561FF5" w:rsidRDefault="002475DB" w:rsidP="00561FF5">
      <w:pPr>
        <w:keepNext/>
        <w:keepLines/>
        <w:numPr>
          <w:ilvl w:val="1"/>
          <w:numId w:val="31"/>
        </w:numPr>
        <w:tabs>
          <w:tab w:val="left" w:pos="270"/>
          <w:tab w:val="left" w:pos="540"/>
        </w:tabs>
        <w:suppressAutoHyphens/>
        <w:spacing w:after="120" w:line="312" w:lineRule="auto"/>
        <w:ind w:left="1134" w:hanging="1134"/>
        <w:contextualSpacing/>
        <w:rPr>
          <w:rFonts w:ascii="Times New Roman" w:hAnsi="Times New Roman"/>
          <w:i/>
          <w:szCs w:val="24"/>
          <w:lang w:val="pt-BR"/>
        </w:rPr>
      </w:pPr>
      <w:r w:rsidRPr="00561FF5">
        <w:rPr>
          <w:rFonts w:ascii="Times New Roman" w:hAnsi="Times New Roman"/>
          <w:i/>
          <w:szCs w:val="24"/>
          <w:lang w:val="pt-BR"/>
        </w:rPr>
        <w:t>Đối với khách hàng cá nhân</w:t>
      </w:r>
    </w:p>
    <w:p w14:paraId="1EC4F9D2" w14:textId="77777777" w:rsidR="002475DB" w:rsidRPr="00561FF5" w:rsidRDefault="002475DB" w:rsidP="00561FF5">
      <w:pPr>
        <w:numPr>
          <w:ilvl w:val="0"/>
          <w:numId w:val="32"/>
        </w:numPr>
        <w:tabs>
          <w:tab w:val="left" w:pos="540"/>
        </w:tabs>
        <w:spacing w:after="120" w:line="312" w:lineRule="auto"/>
        <w:ind w:left="540" w:hanging="450"/>
        <w:contextualSpacing/>
        <w:rPr>
          <w:rFonts w:ascii="Times New Roman" w:hAnsi="Times New Roman"/>
          <w:i/>
          <w:szCs w:val="24"/>
          <w:lang w:val="pt-BR"/>
        </w:rPr>
      </w:pPr>
      <w:r w:rsidRPr="00561FF5">
        <w:rPr>
          <w:rFonts w:ascii="Times New Roman" w:hAnsi="Times New Roman"/>
          <w:i/>
          <w:szCs w:val="24"/>
          <w:lang w:val="pt-BR"/>
        </w:rPr>
        <w:t>Bước 1: Đặt mua Trái phiếu</w:t>
      </w:r>
    </w:p>
    <w:p w14:paraId="05B09E72" w14:textId="27935714" w:rsidR="002475DB" w:rsidRPr="00561FF5" w:rsidRDefault="002475DB" w:rsidP="00561FF5">
      <w:pPr>
        <w:numPr>
          <w:ilvl w:val="0"/>
          <w:numId w:val="29"/>
        </w:numPr>
        <w:spacing w:after="120" w:line="312" w:lineRule="auto"/>
        <w:ind w:left="540" w:hanging="450"/>
        <w:contextualSpacing/>
        <w:rPr>
          <w:rFonts w:ascii="Times New Roman" w:hAnsi="Times New Roman"/>
          <w:szCs w:val="24"/>
          <w:lang w:val="es-MX"/>
        </w:rPr>
      </w:pPr>
      <w:r w:rsidRPr="00561FF5">
        <w:rPr>
          <w:rFonts w:ascii="Times New Roman" w:hAnsi="Times New Roman"/>
          <w:szCs w:val="24"/>
          <w:lang w:val="es-MX"/>
        </w:rPr>
        <w:t>NĐT nhận Phiếu đặt mua Trái phiếu tại SHS hoặc in Phiếu đặt mua Trái phiếu tại địa chỉ website</w:t>
      </w:r>
      <w:r w:rsidR="001223CB" w:rsidRPr="00561FF5">
        <w:rPr>
          <w:rFonts w:ascii="Times New Roman" w:hAnsi="Times New Roman"/>
          <w:szCs w:val="24"/>
          <w:lang w:val="es-MX"/>
        </w:rPr>
        <w:t xml:space="preserve"> </w:t>
      </w:r>
      <w:hyperlink r:id="rId13" w:history="1">
        <w:r w:rsidR="003B2BC0" w:rsidRPr="00561FF5">
          <w:rPr>
            <w:rStyle w:val="Hyperlink"/>
            <w:rFonts w:ascii="Times New Roman" w:hAnsi="Times New Roman"/>
            <w:lang w:val="es-MX"/>
          </w:rPr>
          <w:t>https://www.lpbank.com.vn/</w:t>
        </w:r>
      </w:hyperlink>
      <w:r w:rsidR="00E14730" w:rsidRPr="00561FF5">
        <w:rPr>
          <w:rFonts w:ascii="Times New Roman" w:hAnsi="Times New Roman"/>
          <w:szCs w:val="24"/>
          <w:lang w:val="es-MX"/>
        </w:rPr>
        <w:t xml:space="preserve"> hoặc</w:t>
      </w:r>
      <w:r w:rsidRPr="00561FF5">
        <w:rPr>
          <w:rFonts w:ascii="Times New Roman" w:hAnsi="Times New Roman"/>
          <w:szCs w:val="24"/>
          <w:lang w:val="es-MX"/>
        </w:rPr>
        <w:t xml:space="preserve"> </w:t>
      </w:r>
      <w:hyperlink r:id="rId14" w:history="1">
        <w:r w:rsidRPr="00561FF5">
          <w:rPr>
            <w:rStyle w:val="Hyperlink"/>
          </w:rPr>
          <w:t>https://www.shs.com.vn/</w:t>
        </w:r>
      </w:hyperlink>
      <w:r w:rsidR="004E0F6C" w:rsidRPr="00561FF5">
        <w:rPr>
          <w:rFonts w:ascii="Times New Roman" w:hAnsi="Times New Roman"/>
          <w:szCs w:val="24"/>
          <w:lang w:val="es-MX"/>
        </w:rPr>
        <w:t xml:space="preserve"> và </w:t>
      </w:r>
      <w:r w:rsidRPr="00561FF5">
        <w:rPr>
          <w:rFonts w:ascii="Times New Roman" w:hAnsi="Times New Roman"/>
          <w:szCs w:val="24"/>
          <w:lang w:val="es-MX"/>
        </w:rPr>
        <w:t>điền đầy đủ các thông tin theo yêu cầu</w:t>
      </w:r>
      <w:r w:rsidR="00E336CF" w:rsidRPr="00561FF5">
        <w:rPr>
          <w:rFonts w:ascii="Times New Roman" w:hAnsi="Times New Roman"/>
          <w:szCs w:val="24"/>
          <w:lang w:val="es-MX"/>
        </w:rPr>
        <w:t xml:space="preserve">. </w:t>
      </w:r>
      <w:r w:rsidRPr="00561FF5">
        <w:rPr>
          <w:rFonts w:ascii="Times New Roman" w:hAnsi="Times New Roman"/>
          <w:szCs w:val="24"/>
          <w:lang w:val="es-MX"/>
        </w:rPr>
        <w:t>NĐT nộp hồ sơ đặt mua trái phiếu tại SHS, hồ sơ đặt mua gồm:</w:t>
      </w:r>
    </w:p>
    <w:p w14:paraId="63BB34E2"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02 (hai) bản Phiếu đặt mua Trái phiếu;</w:t>
      </w:r>
    </w:p>
    <w:p w14:paraId="1FE8A828"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 xml:space="preserve">Giấy nộp tiền/Giấy chuyển khoản tiền </w:t>
      </w:r>
      <w:r w:rsidR="00E248EE" w:rsidRPr="00561FF5">
        <w:rPr>
          <w:rFonts w:ascii="Times New Roman" w:hAnsi="Times New Roman"/>
          <w:color w:val="000000"/>
          <w:szCs w:val="24"/>
        </w:rPr>
        <w:t xml:space="preserve">đặt cọc </w:t>
      </w:r>
      <w:r w:rsidRPr="00561FF5">
        <w:rPr>
          <w:rFonts w:ascii="Times New Roman" w:hAnsi="Times New Roman"/>
          <w:color w:val="000000"/>
          <w:szCs w:val="24"/>
        </w:rPr>
        <w:t>mua trái phiếu (Bổ sung sau khi hoàn tất nộp tiền tại bước 2)</w:t>
      </w:r>
    </w:p>
    <w:p w14:paraId="3B87C925"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Hồ sơ pháp lý:</w:t>
      </w:r>
    </w:p>
    <w:p w14:paraId="633C5646" w14:textId="77777777" w:rsidR="002475DB" w:rsidRPr="00561FF5" w:rsidRDefault="002475DB" w:rsidP="00561FF5">
      <w:pPr>
        <w:numPr>
          <w:ilvl w:val="0"/>
          <w:numId w:val="36"/>
        </w:numPr>
        <w:tabs>
          <w:tab w:val="left" w:pos="990"/>
        </w:tabs>
        <w:spacing w:after="120" w:line="312" w:lineRule="auto"/>
        <w:contextualSpacing/>
        <w:rPr>
          <w:rFonts w:ascii="Times New Roman" w:hAnsi="Times New Roman"/>
          <w:szCs w:val="24"/>
          <w:lang w:val="es-MX"/>
        </w:rPr>
      </w:pPr>
      <w:r w:rsidRPr="00561FF5">
        <w:rPr>
          <w:rFonts w:ascii="Times New Roman" w:hAnsi="Times New Roman"/>
          <w:szCs w:val="24"/>
          <w:lang w:val="es-MX"/>
        </w:rPr>
        <w:t>Đối với cá nhân trong nước: 01 Bản sao CMND/Thẻ CCCD của NĐT (NĐT mang theo bản chính CMND/Thẻ CCCD để đối chiếu);</w:t>
      </w:r>
    </w:p>
    <w:p w14:paraId="1CC6A05C" w14:textId="77777777" w:rsidR="002475DB" w:rsidRPr="00561FF5" w:rsidRDefault="002475DB" w:rsidP="00561FF5">
      <w:pPr>
        <w:numPr>
          <w:ilvl w:val="0"/>
          <w:numId w:val="36"/>
        </w:numPr>
        <w:tabs>
          <w:tab w:val="left" w:pos="990"/>
        </w:tabs>
        <w:spacing w:after="120" w:line="312" w:lineRule="auto"/>
        <w:contextualSpacing/>
        <w:rPr>
          <w:rFonts w:ascii="Times New Roman" w:hAnsi="Times New Roman"/>
          <w:szCs w:val="24"/>
          <w:lang w:val="es-MX"/>
        </w:rPr>
      </w:pPr>
      <w:r w:rsidRPr="00561FF5">
        <w:rPr>
          <w:rFonts w:ascii="Times New Roman" w:hAnsi="Times New Roman"/>
          <w:szCs w:val="24"/>
          <w:lang w:val="es-MX"/>
        </w:rPr>
        <w:t xml:space="preserve"> Đối với cá nhân là người nước ngoài: Đối với cá nhân là người nước ngoài: 01 bản sao Mã số giao dịch</w:t>
      </w:r>
      <w:r w:rsidR="008E750D" w:rsidRPr="00561FF5">
        <w:rPr>
          <w:rFonts w:ascii="Times New Roman" w:hAnsi="Times New Roman"/>
          <w:szCs w:val="24"/>
          <w:lang w:val="es-MX"/>
        </w:rPr>
        <w:t xml:space="preserve"> </w:t>
      </w:r>
      <w:r w:rsidRPr="00561FF5">
        <w:rPr>
          <w:rFonts w:ascii="Times New Roman" w:hAnsi="Times New Roman"/>
          <w:szCs w:val="24"/>
          <w:lang w:val="es-MX"/>
        </w:rPr>
        <w:t xml:space="preserve">(tradingcode) do Trung tâm Lưu ký chứng </w:t>
      </w:r>
      <w:r w:rsidR="00887285" w:rsidRPr="00561FF5">
        <w:rPr>
          <w:rFonts w:ascii="Times New Roman" w:hAnsi="Times New Roman"/>
          <w:szCs w:val="24"/>
          <w:lang w:val="es-MX"/>
        </w:rPr>
        <w:t>k</w:t>
      </w:r>
      <w:r w:rsidRPr="00561FF5">
        <w:rPr>
          <w:rFonts w:ascii="Times New Roman" w:hAnsi="Times New Roman"/>
          <w:szCs w:val="24"/>
          <w:lang w:val="es-MX"/>
        </w:rPr>
        <w:t>hoán Việt Nam cấp/Bản sao chứng thực/Hợp pháp h</w:t>
      </w:r>
      <w:r w:rsidR="007A6BEB" w:rsidRPr="00561FF5">
        <w:rPr>
          <w:rFonts w:ascii="Times New Roman" w:hAnsi="Times New Roman"/>
          <w:szCs w:val="24"/>
          <w:lang w:val="es-MX"/>
        </w:rPr>
        <w:t>óa lãnh sự/ Hộ chiếu nước ngoài.</w:t>
      </w:r>
    </w:p>
    <w:p w14:paraId="0B02B69A"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Giấy ủy quyền đặt mua Trái phiếu và Bản sao CMND/Thẻ CCCD/Mã số giao dịch của Người được ủy quyền (Trường hợp nhận ủy quyền).</w:t>
      </w:r>
    </w:p>
    <w:p w14:paraId="0223E8DF" w14:textId="77777777" w:rsidR="00E14730" w:rsidRPr="00561FF5" w:rsidRDefault="002475DB" w:rsidP="00561FF5">
      <w:pPr>
        <w:numPr>
          <w:ilvl w:val="0"/>
          <w:numId w:val="32"/>
        </w:numPr>
        <w:tabs>
          <w:tab w:val="left" w:pos="540"/>
        </w:tabs>
        <w:spacing w:after="120" w:line="312" w:lineRule="auto"/>
        <w:ind w:left="540" w:hanging="450"/>
        <w:contextualSpacing/>
        <w:rPr>
          <w:rFonts w:ascii="Times New Roman" w:hAnsi="Times New Roman"/>
          <w:i/>
          <w:szCs w:val="24"/>
          <w:lang w:val="pt-BR"/>
        </w:rPr>
      </w:pPr>
      <w:r w:rsidRPr="00561FF5">
        <w:rPr>
          <w:rFonts w:ascii="Times New Roman" w:hAnsi="Times New Roman"/>
          <w:i/>
          <w:szCs w:val="24"/>
          <w:lang w:val="pt-BR"/>
        </w:rPr>
        <w:t>Bước 2: Thanh toán tiền đặt mua Trái phiếu</w:t>
      </w:r>
    </w:p>
    <w:p w14:paraId="36A96BF5" w14:textId="77777777" w:rsidR="002475DB" w:rsidRPr="00561FF5" w:rsidRDefault="002475DB" w:rsidP="00561FF5">
      <w:pPr>
        <w:tabs>
          <w:tab w:val="left" w:pos="1418"/>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 xml:space="preserve">NĐT phải nộp tiền </w:t>
      </w:r>
      <w:r w:rsidR="00687DF2" w:rsidRPr="00561FF5">
        <w:rPr>
          <w:rFonts w:ascii="Times New Roman" w:hAnsi="Times New Roman"/>
          <w:szCs w:val="24"/>
          <w:lang w:val="es-MX"/>
        </w:rPr>
        <w:t xml:space="preserve">mặt </w:t>
      </w:r>
      <w:r w:rsidRPr="00561FF5">
        <w:rPr>
          <w:rFonts w:ascii="Times New Roman" w:hAnsi="Times New Roman"/>
          <w:szCs w:val="24"/>
          <w:lang w:val="es-MX"/>
        </w:rPr>
        <w:t xml:space="preserve">hoặc chuyển khoản </w:t>
      </w:r>
      <w:r w:rsidR="00687DF2" w:rsidRPr="00561FF5">
        <w:rPr>
          <w:rFonts w:ascii="Times New Roman" w:hAnsi="Times New Roman"/>
          <w:szCs w:val="24"/>
          <w:lang w:val="es-MX"/>
        </w:rPr>
        <w:t xml:space="preserve">tiền </w:t>
      </w:r>
      <w:r w:rsidR="00E0123D" w:rsidRPr="00561FF5">
        <w:rPr>
          <w:rFonts w:ascii="Times New Roman" w:hAnsi="Times New Roman"/>
          <w:szCs w:val="24"/>
          <w:lang w:val="es-MX"/>
        </w:rPr>
        <w:t xml:space="preserve">đặt cọc </w:t>
      </w:r>
      <w:r w:rsidRPr="00561FF5">
        <w:rPr>
          <w:rFonts w:ascii="Times New Roman" w:hAnsi="Times New Roman"/>
          <w:szCs w:val="24"/>
          <w:lang w:val="es-MX"/>
        </w:rPr>
        <w:t>mua trái phiếu vào tài khoản chuyên dụng của SHS theo hướng dẫn sau:</w:t>
      </w:r>
    </w:p>
    <w:p w14:paraId="1C9F71A5" w14:textId="77777777" w:rsidR="002475D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t>Đơn vị thụ hưởng: Công ty Cổ phần Chứng khoán Sài Gòn - Hà Nội</w:t>
      </w:r>
    </w:p>
    <w:p w14:paraId="2BD7970B" w14:textId="77777777" w:rsidR="002475D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t>Số tài khoản: 999986538888</w:t>
      </w:r>
    </w:p>
    <w:p w14:paraId="08CA3B25" w14:textId="77777777" w:rsidR="007A6BE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t>Mở tại: Ngân hàng TMCP Bưu điện Liên Việt – CN Hà Nội</w:t>
      </w:r>
    </w:p>
    <w:p w14:paraId="514BAC1E" w14:textId="77777777" w:rsidR="002475D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t xml:space="preserve">Nội dung: </w:t>
      </w:r>
      <w:r w:rsidR="00E14730" w:rsidRPr="00561FF5">
        <w:rPr>
          <w:rFonts w:ascii="Times New Roman" w:hAnsi="Times New Roman"/>
          <w:color w:val="548DD4"/>
          <w:szCs w:val="24"/>
          <w:lang w:val="es-MX"/>
        </w:rPr>
        <w:t>{Tên NĐT}</w:t>
      </w:r>
      <w:r w:rsidR="00E14730" w:rsidRPr="00561FF5">
        <w:rPr>
          <w:rFonts w:ascii="Times New Roman" w:hAnsi="Times New Roman"/>
          <w:szCs w:val="24"/>
          <w:lang w:val="es-MX"/>
        </w:rPr>
        <w:t xml:space="preserve"> nộp tiền </w:t>
      </w:r>
      <w:r w:rsidR="00E0123D" w:rsidRPr="00561FF5">
        <w:rPr>
          <w:rFonts w:ascii="Times New Roman" w:hAnsi="Times New Roman"/>
          <w:szCs w:val="24"/>
          <w:lang w:val="es-MX"/>
        </w:rPr>
        <w:t xml:space="preserve">đặt cọc </w:t>
      </w:r>
      <w:r w:rsidR="00E14730" w:rsidRPr="00561FF5">
        <w:rPr>
          <w:rFonts w:ascii="Times New Roman" w:hAnsi="Times New Roman"/>
          <w:szCs w:val="24"/>
          <w:lang w:val="es-MX"/>
        </w:rPr>
        <w:t xml:space="preserve">mua </w:t>
      </w:r>
      <w:r w:rsidR="00E14730" w:rsidRPr="00561FF5">
        <w:rPr>
          <w:rFonts w:ascii="Times New Roman" w:hAnsi="Times New Roman"/>
          <w:color w:val="548DD4"/>
          <w:szCs w:val="24"/>
          <w:lang w:val="es-MX"/>
        </w:rPr>
        <w:t xml:space="preserve">{Số lượng trái phiếu} </w:t>
      </w:r>
      <w:r w:rsidR="00E14730" w:rsidRPr="00561FF5">
        <w:rPr>
          <w:rFonts w:ascii="Times New Roman" w:hAnsi="Times New Roman"/>
          <w:szCs w:val="24"/>
          <w:lang w:val="es-MX"/>
        </w:rPr>
        <w:t>trái phiếu LBP</w:t>
      </w:r>
      <w:r w:rsidRPr="00561FF5">
        <w:rPr>
          <w:rFonts w:ascii="Times New Roman" w:hAnsi="Times New Roman"/>
          <w:szCs w:val="24"/>
          <w:lang w:val="es-MX"/>
        </w:rPr>
        <w:t xml:space="preserve"> mã Trái phiếu</w:t>
      </w:r>
      <w:r w:rsidR="00E14730" w:rsidRPr="00561FF5">
        <w:rPr>
          <w:rFonts w:ascii="Times New Roman" w:hAnsi="Times New Roman"/>
          <w:szCs w:val="24"/>
          <w:lang w:val="es-MX"/>
        </w:rPr>
        <w:t xml:space="preserve"> </w:t>
      </w:r>
      <w:r w:rsidR="007F4C36" w:rsidRPr="00561FF5">
        <w:rPr>
          <w:rFonts w:ascii="Times New Roman" w:hAnsi="Times New Roman"/>
          <w:color w:val="548DD4"/>
          <w:szCs w:val="24"/>
          <w:lang w:val="es-MX"/>
        </w:rPr>
        <w:t>{Mã trái phiếu}</w:t>
      </w:r>
    </w:p>
    <w:p w14:paraId="5F16E525" w14:textId="77777777" w:rsidR="00E0123D" w:rsidRPr="00561FF5" w:rsidRDefault="00E0123D" w:rsidP="00561FF5">
      <w:pPr>
        <w:spacing w:after="120" w:line="312" w:lineRule="auto"/>
        <w:ind w:left="567" w:firstLine="0"/>
        <w:contextualSpacing/>
        <w:rPr>
          <w:rFonts w:ascii="Times New Roman" w:hAnsi="Times New Roman"/>
          <w:szCs w:val="24"/>
          <w:lang w:val="es-MX"/>
        </w:rPr>
      </w:pPr>
      <w:r w:rsidRPr="00561FF5">
        <w:rPr>
          <w:rFonts w:ascii="Times New Roman" w:hAnsi="Times New Roman"/>
          <w:szCs w:val="24"/>
        </w:rPr>
        <w:t xml:space="preserve">Kết thúc thời hạn đặt mua trái phiếu, theo ủy quyền của NĐT, SHS thực hiện chuyển tiền </w:t>
      </w:r>
      <w:r w:rsidR="00E248EE" w:rsidRPr="00561FF5">
        <w:rPr>
          <w:rFonts w:ascii="Times New Roman" w:hAnsi="Times New Roman"/>
          <w:szCs w:val="24"/>
        </w:rPr>
        <w:t xml:space="preserve">đặt cọc </w:t>
      </w:r>
      <w:r w:rsidRPr="00561FF5">
        <w:rPr>
          <w:rFonts w:ascii="Times New Roman" w:hAnsi="Times New Roman"/>
          <w:szCs w:val="24"/>
        </w:rPr>
        <w:t>mua trái phiếu của NĐT sang tài khoản phong tỏa nhận tiền mua trái phiếu của TCPH.</w:t>
      </w:r>
    </w:p>
    <w:p w14:paraId="0C61AC03" w14:textId="77777777" w:rsidR="002475DB" w:rsidRPr="00561FF5" w:rsidRDefault="002475DB" w:rsidP="00561FF5">
      <w:pPr>
        <w:keepNext/>
        <w:keepLines/>
        <w:numPr>
          <w:ilvl w:val="1"/>
          <w:numId w:val="31"/>
        </w:numPr>
        <w:tabs>
          <w:tab w:val="left" w:pos="270"/>
          <w:tab w:val="left" w:pos="540"/>
        </w:tabs>
        <w:suppressAutoHyphens/>
        <w:spacing w:after="120" w:line="312" w:lineRule="auto"/>
        <w:ind w:left="1134" w:hanging="1134"/>
        <w:contextualSpacing/>
        <w:rPr>
          <w:rFonts w:ascii="Times New Roman" w:hAnsi="Times New Roman"/>
          <w:i/>
          <w:szCs w:val="24"/>
          <w:lang w:val="pt-BR"/>
        </w:rPr>
      </w:pPr>
      <w:r w:rsidRPr="00561FF5">
        <w:rPr>
          <w:rFonts w:ascii="Times New Roman" w:hAnsi="Times New Roman"/>
          <w:i/>
          <w:szCs w:val="24"/>
          <w:lang w:val="pt-BR"/>
        </w:rPr>
        <w:t>Đối với khách hàng tổ chức</w:t>
      </w:r>
    </w:p>
    <w:p w14:paraId="1A10B454" w14:textId="77777777" w:rsidR="002475DB" w:rsidRPr="00561FF5" w:rsidRDefault="002475DB" w:rsidP="00561FF5">
      <w:pPr>
        <w:numPr>
          <w:ilvl w:val="0"/>
          <w:numId w:val="38"/>
        </w:numPr>
        <w:tabs>
          <w:tab w:val="left" w:pos="540"/>
        </w:tabs>
        <w:spacing w:after="120" w:line="312" w:lineRule="auto"/>
        <w:contextualSpacing/>
        <w:rPr>
          <w:rFonts w:ascii="Times New Roman" w:hAnsi="Times New Roman"/>
          <w:i/>
          <w:szCs w:val="24"/>
          <w:lang w:val="pt-BR"/>
        </w:rPr>
      </w:pPr>
      <w:r w:rsidRPr="00561FF5">
        <w:rPr>
          <w:rFonts w:ascii="Times New Roman" w:hAnsi="Times New Roman"/>
          <w:i/>
          <w:szCs w:val="24"/>
          <w:lang w:val="pt-BR"/>
        </w:rPr>
        <w:t>Bước 1: Đặt mua Trái phiếu</w:t>
      </w:r>
    </w:p>
    <w:p w14:paraId="0DE2A7B3" w14:textId="5A806EDC" w:rsidR="002475DB" w:rsidRPr="00561FF5" w:rsidRDefault="002475DB" w:rsidP="00561FF5">
      <w:pPr>
        <w:numPr>
          <w:ilvl w:val="0"/>
          <w:numId w:val="29"/>
        </w:numPr>
        <w:spacing w:after="120" w:line="312" w:lineRule="auto"/>
        <w:ind w:left="540" w:hanging="450"/>
        <w:contextualSpacing/>
        <w:rPr>
          <w:rFonts w:ascii="Times New Roman" w:hAnsi="Times New Roman"/>
          <w:szCs w:val="24"/>
          <w:lang w:val="es-MX"/>
        </w:rPr>
      </w:pPr>
      <w:r w:rsidRPr="00561FF5">
        <w:rPr>
          <w:rFonts w:ascii="Times New Roman" w:hAnsi="Times New Roman"/>
          <w:szCs w:val="24"/>
          <w:lang w:val="es-MX"/>
        </w:rPr>
        <w:t xml:space="preserve">NĐT nhận Phiếu đặt mua Trái phiếu tại SHS hoặc in Phiếu đặt mua Trái phiếu tại địa chỉ website </w:t>
      </w:r>
      <w:hyperlink r:id="rId15" w:history="1">
        <w:r w:rsidR="0071732E" w:rsidRPr="00561FF5">
          <w:rPr>
            <w:rStyle w:val="Hyperlink"/>
            <w:rFonts w:ascii="Times New Roman" w:hAnsi="Times New Roman"/>
            <w:szCs w:val="24"/>
            <w:lang w:val="es-MX"/>
          </w:rPr>
          <w:t>https://www.lpbank.com.vn/</w:t>
        </w:r>
      </w:hyperlink>
      <w:r w:rsidR="007F4C36" w:rsidRPr="00561FF5">
        <w:rPr>
          <w:rFonts w:ascii="Times New Roman" w:hAnsi="Times New Roman"/>
          <w:szCs w:val="24"/>
          <w:lang w:val="es-MX"/>
        </w:rPr>
        <w:t xml:space="preserve"> hoặc </w:t>
      </w:r>
      <w:hyperlink r:id="rId16" w:history="1">
        <w:r w:rsidRPr="00561FF5">
          <w:rPr>
            <w:rStyle w:val="Hyperlink"/>
          </w:rPr>
          <w:t>https://www.shs.com.vn/</w:t>
        </w:r>
      </w:hyperlink>
      <w:r w:rsidRPr="00561FF5">
        <w:rPr>
          <w:rFonts w:ascii="Times New Roman" w:hAnsi="Times New Roman"/>
          <w:color w:val="548DD4"/>
          <w:szCs w:val="24"/>
          <w:lang w:val="es-MX"/>
        </w:rPr>
        <w:t>.</w:t>
      </w:r>
      <w:r w:rsidRPr="00561FF5">
        <w:rPr>
          <w:rFonts w:ascii="Times New Roman" w:hAnsi="Times New Roman"/>
          <w:szCs w:val="24"/>
          <w:lang w:val="es-MX"/>
        </w:rPr>
        <w:t xml:space="preserve"> NĐT điền đầy đủ các thông tin theo yêu cầu trong Phiếu đặt mua Trái phiếu. Phiếu đặt mua Trái phiếu được lập thành 02 (hai) bản.</w:t>
      </w:r>
    </w:p>
    <w:p w14:paraId="4B4845CF" w14:textId="77777777" w:rsidR="002475DB" w:rsidRPr="00561FF5" w:rsidRDefault="002475DB" w:rsidP="00561FF5">
      <w:pPr>
        <w:numPr>
          <w:ilvl w:val="0"/>
          <w:numId w:val="29"/>
        </w:numPr>
        <w:spacing w:after="120" w:line="312" w:lineRule="auto"/>
        <w:ind w:left="540" w:hanging="450"/>
        <w:contextualSpacing/>
        <w:rPr>
          <w:rFonts w:ascii="Times New Roman" w:hAnsi="Times New Roman"/>
          <w:szCs w:val="24"/>
          <w:lang w:val="es-MX"/>
        </w:rPr>
      </w:pPr>
      <w:r w:rsidRPr="00561FF5">
        <w:rPr>
          <w:rFonts w:ascii="Times New Roman" w:hAnsi="Times New Roman"/>
          <w:szCs w:val="24"/>
          <w:lang w:val="es-MX"/>
        </w:rPr>
        <w:t>NĐT nộp hồ sơ đặt mua trái phiếu tại SHS, hồ sơ đặt mua gồm:</w:t>
      </w:r>
    </w:p>
    <w:p w14:paraId="2EAAF07D"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02 (hai) bản Phiếu đặt mua Trái phiếu;</w:t>
      </w:r>
    </w:p>
    <w:p w14:paraId="6ED8C087"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 xml:space="preserve">Giấy nộp tiền/ Giấy chuyển khoản tiền </w:t>
      </w:r>
      <w:r w:rsidR="00E248EE" w:rsidRPr="00561FF5">
        <w:rPr>
          <w:rFonts w:ascii="Times New Roman" w:hAnsi="Times New Roman"/>
          <w:szCs w:val="24"/>
          <w:lang w:val="es-MX"/>
        </w:rPr>
        <w:t xml:space="preserve">đặt cọc </w:t>
      </w:r>
      <w:r w:rsidRPr="00561FF5">
        <w:rPr>
          <w:rFonts w:ascii="Times New Roman" w:hAnsi="Times New Roman"/>
          <w:szCs w:val="24"/>
          <w:lang w:val="es-MX"/>
        </w:rPr>
        <w:t xml:space="preserve">mua trái phiếu (Bổ sung sau khi </w:t>
      </w:r>
      <w:r w:rsidR="00E60CC8" w:rsidRPr="00561FF5">
        <w:rPr>
          <w:rFonts w:ascii="Times New Roman" w:hAnsi="Times New Roman"/>
          <w:szCs w:val="24"/>
          <w:lang w:val="es-MX"/>
        </w:rPr>
        <w:t xml:space="preserve">  </w:t>
      </w:r>
      <w:r w:rsidRPr="00561FF5">
        <w:rPr>
          <w:rFonts w:ascii="Times New Roman" w:hAnsi="Times New Roman"/>
          <w:szCs w:val="24"/>
          <w:lang w:val="es-MX"/>
        </w:rPr>
        <w:t>hoàn tất nộp tiền tại bước 2)</w:t>
      </w:r>
    </w:p>
    <w:p w14:paraId="0C5EE213"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Bản sao chứng thực hợp lệ Giấy chứng nhận đăng ký doanh nghiệp hoặc Quyết định thành lập và hoạt đ</w:t>
      </w:r>
      <w:r w:rsidR="00887285" w:rsidRPr="00561FF5">
        <w:rPr>
          <w:rFonts w:ascii="Times New Roman" w:hAnsi="Times New Roman"/>
          <w:szCs w:val="24"/>
          <w:lang w:val="es-MX"/>
        </w:rPr>
        <w:t>ộ</w:t>
      </w:r>
      <w:r w:rsidRPr="00561FF5">
        <w:rPr>
          <w:rFonts w:ascii="Times New Roman" w:hAnsi="Times New Roman"/>
          <w:szCs w:val="24"/>
          <w:lang w:val="es-MX"/>
        </w:rPr>
        <w:t>ng hoặc Giấy phép đầu tư hoặc Giấy tờ có giá trị pháp lý khác tương đương để nhận diện NĐT tổ chức;</w:t>
      </w:r>
    </w:p>
    <w:p w14:paraId="2F139D17"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Văn bản bổ nhiệm Người đại diện theo pháp luật (Bản gốc hoặc Bản sao chứng thực hoặc Bản sao y do Người đại diện theo pháp luật ký);</w:t>
      </w:r>
    </w:p>
    <w:p w14:paraId="1E7E38F3"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Giấy tờ chứng thực cá nhân của Người đại diện theo pháp luật:</w:t>
      </w:r>
    </w:p>
    <w:p w14:paraId="6B5B8197"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Đối với cá nhân trong nước: Bản sao chứng thực CMND/ Thẻ CCCD.</w:t>
      </w:r>
    </w:p>
    <w:p w14:paraId="30876A5A"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Đối với cá nhân nước ngoài: Bản sao chứng thực/Hợp pháp hóa lãnh sự Hộ chiếu nước ngoài/Giấy tờ tương đương.</w:t>
      </w:r>
    </w:p>
    <w:p w14:paraId="5607D922" w14:textId="77777777" w:rsidR="002475DB" w:rsidRPr="00561FF5" w:rsidRDefault="002475DB" w:rsidP="00561FF5">
      <w:pPr>
        <w:widowControl w:val="0"/>
        <w:numPr>
          <w:ilvl w:val="1"/>
          <w:numId w:val="30"/>
        </w:numPr>
        <w:spacing w:after="120" w:line="312" w:lineRule="auto"/>
        <w:ind w:left="1080" w:hanging="450"/>
        <w:contextualSpacing/>
        <w:rPr>
          <w:rFonts w:ascii="Times New Roman" w:hAnsi="Times New Roman"/>
          <w:szCs w:val="24"/>
          <w:lang w:val="es-MX"/>
        </w:rPr>
      </w:pPr>
      <w:r w:rsidRPr="00561FF5">
        <w:rPr>
          <w:rFonts w:ascii="Times New Roman" w:hAnsi="Times New Roman"/>
          <w:szCs w:val="24"/>
          <w:lang w:val="es-MX"/>
        </w:rPr>
        <w:t>Trường hợp Người đại diện theo pháp luật ủy quyền trực tiếp cho người khác ký hồ sơ thì cung cấp các tài liệu sau:</w:t>
      </w:r>
    </w:p>
    <w:p w14:paraId="0621D069"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Văn bản ủy quyền (Bản gốc hoặc sao y do Người đại diện theo pháp luật ký);</w:t>
      </w:r>
    </w:p>
    <w:p w14:paraId="5A450490"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 xml:space="preserve">Giấy tờ chứng thực cá nhân của Người được ủy quyền: </w:t>
      </w:r>
    </w:p>
    <w:p w14:paraId="24CCFFE6" w14:textId="77777777" w:rsidR="002475DB" w:rsidRPr="00561FF5" w:rsidRDefault="002475DB" w:rsidP="00561FF5">
      <w:pPr>
        <w:numPr>
          <w:ilvl w:val="3"/>
          <w:numId w:val="9"/>
        </w:numPr>
        <w:tabs>
          <w:tab w:val="left" w:pos="990"/>
        </w:tabs>
        <w:spacing w:after="120" w:line="312" w:lineRule="auto"/>
        <w:ind w:left="1800" w:hanging="450"/>
        <w:contextualSpacing/>
        <w:rPr>
          <w:rFonts w:ascii="Times New Roman" w:hAnsi="Times New Roman"/>
          <w:szCs w:val="24"/>
          <w:lang w:val="es-MX"/>
        </w:rPr>
      </w:pPr>
      <w:r w:rsidRPr="00561FF5">
        <w:rPr>
          <w:rFonts w:ascii="Times New Roman" w:hAnsi="Times New Roman"/>
          <w:szCs w:val="24"/>
          <w:lang w:val="es-MX"/>
        </w:rPr>
        <w:t>Đối với cá nhân trong nước: Bản sao chứng thực CMND/ Thẻ CCCD.</w:t>
      </w:r>
    </w:p>
    <w:p w14:paraId="6781F07F" w14:textId="77777777" w:rsidR="002475DB" w:rsidRPr="00561FF5" w:rsidRDefault="002475DB" w:rsidP="00561FF5">
      <w:pPr>
        <w:numPr>
          <w:ilvl w:val="3"/>
          <w:numId w:val="9"/>
        </w:numPr>
        <w:tabs>
          <w:tab w:val="left" w:pos="990"/>
        </w:tabs>
        <w:spacing w:after="120" w:line="312" w:lineRule="auto"/>
        <w:ind w:left="1800" w:hanging="450"/>
        <w:contextualSpacing/>
        <w:rPr>
          <w:rFonts w:ascii="Times New Roman" w:hAnsi="Times New Roman"/>
          <w:szCs w:val="24"/>
          <w:lang w:val="es-MX"/>
        </w:rPr>
      </w:pPr>
      <w:r w:rsidRPr="00561FF5">
        <w:rPr>
          <w:rFonts w:ascii="Times New Roman" w:hAnsi="Times New Roman"/>
          <w:szCs w:val="24"/>
          <w:lang w:val="es-MX"/>
        </w:rPr>
        <w:t xml:space="preserve">Đối với cá nhân nước ngoài: </w:t>
      </w:r>
      <w:r w:rsidR="00941628" w:rsidRPr="00561FF5">
        <w:rPr>
          <w:rFonts w:ascii="Times New Roman" w:hAnsi="Times New Roman"/>
          <w:szCs w:val="24"/>
          <w:lang w:val="es-MX"/>
        </w:rPr>
        <w:t xml:space="preserve">Bản sao </w:t>
      </w:r>
      <w:r w:rsidRPr="00561FF5">
        <w:rPr>
          <w:rFonts w:ascii="Times New Roman" w:hAnsi="Times New Roman"/>
          <w:szCs w:val="24"/>
          <w:lang w:val="es-MX"/>
        </w:rPr>
        <w:t>chứng thực/Hợp pháp hóa lãnh sự Hộ chiếu nước ngoài/ Giấy tờ tương đương.</w:t>
      </w:r>
    </w:p>
    <w:p w14:paraId="7EF41F16"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Giấy giới thiệu người đến nộp hồ sơ đặt mua trái phiếu kèm theo bản sao CMND/ Thẻ CCCD của người nộp hồ sơ đặt mua trái phiếu.</w:t>
      </w:r>
    </w:p>
    <w:p w14:paraId="76597EDB" w14:textId="77777777" w:rsidR="000373FE" w:rsidRPr="00561FF5" w:rsidRDefault="002475DB" w:rsidP="00561FF5">
      <w:pPr>
        <w:numPr>
          <w:ilvl w:val="0"/>
          <w:numId w:val="38"/>
        </w:numPr>
        <w:tabs>
          <w:tab w:val="left" w:pos="540"/>
        </w:tabs>
        <w:spacing w:after="120" w:line="312" w:lineRule="auto"/>
        <w:contextualSpacing/>
        <w:rPr>
          <w:rFonts w:ascii="Times New Roman" w:hAnsi="Times New Roman"/>
          <w:i/>
          <w:szCs w:val="24"/>
          <w:lang w:val="pt-BR"/>
        </w:rPr>
      </w:pPr>
      <w:r w:rsidRPr="00561FF5">
        <w:rPr>
          <w:rFonts w:ascii="Times New Roman" w:hAnsi="Times New Roman"/>
          <w:i/>
          <w:szCs w:val="24"/>
          <w:lang w:val="pt-BR"/>
        </w:rPr>
        <w:t>Bước 2: Thanh toán tiền đặt mua Trái phiếu</w:t>
      </w:r>
    </w:p>
    <w:p w14:paraId="62649F1A" w14:textId="77777777" w:rsidR="002475DB" w:rsidRPr="00561FF5" w:rsidRDefault="002475DB" w:rsidP="00561FF5">
      <w:pPr>
        <w:tabs>
          <w:tab w:val="left" w:pos="1418"/>
        </w:tabs>
        <w:spacing w:after="120" w:line="312" w:lineRule="auto"/>
        <w:ind w:firstLine="0"/>
        <w:contextualSpacing/>
        <w:rPr>
          <w:rFonts w:ascii="Times New Roman" w:hAnsi="Times New Roman"/>
          <w:szCs w:val="24"/>
          <w:lang w:val="pt-BR"/>
        </w:rPr>
      </w:pPr>
      <w:r w:rsidRPr="00561FF5">
        <w:rPr>
          <w:rFonts w:ascii="Times New Roman" w:hAnsi="Times New Roman"/>
          <w:szCs w:val="24"/>
          <w:lang w:val="nl-NL"/>
        </w:rPr>
        <w:t xml:space="preserve">NĐT phải nộp tiền </w:t>
      </w:r>
      <w:r w:rsidR="00E248EE" w:rsidRPr="00561FF5">
        <w:rPr>
          <w:rFonts w:ascii="Times New Roman" w:hAnsi="Times New Roman"/>
          <w:szCs w:val="24"/>
          <w:lang w:val="nl-NL"/>
        </w:rPr>
        <w:t xml:space="preserve">mặt </w:t>
      </w:r>
      <w:r w:rsidRPr="00561FF5">
        <w:rPr>
          <w:rFonts w:ascii="Times New Roman" w:hAnsi="Times New Roman"/>
          <w:szCs w:val="24"/>
          <w:lang w:val="nl-NL"/>
        </w:rPr>
        <w:t>hoặc chuyển khoản</w:t>
      </w:r>
      <w:r w:rsidR="00E248EE" w:rsidRPr="00561FF5">
        <w:rPr>
          <w:rFonts w:ascii="Times New Roman" w:hAnsi="Times New Roman"/>
          <w:szCs w:val="24"/>
          <w:lang w:val="nl-NL"/>
        </w:rPr>
        <w:t xml:space="preserve"> tiền</w:t>
      </w:r>
      <w:r w:rsidRPr="00561FF5">
        <w:rPr>
          <w:rFonts w:ascii="Times New Roman" w:hAnsi="Times New Roman"/>
          <w:szCs w:val="24"/>
          <w:lang w:val="nl-NL"/>
        </w:rPr>
        <w:t xml:space="preserve"> </w:t>
      </w:r>
      <w:r w:rsidR="00EE1DBE" w:rsidRPr="00561FF5">
        <w:rPr>
          <w:rFonts w:ascii="Times New Roman" w:hAnsi="Times New Roman"/>
          <w:szCs w:val="24"/>
          <w:lang w:val="nl-NL"/>
        </w:rPr>
        <w:t>đặt cọc</w:t>
      </w:r>
      <w:r w:rsidRPr="00561FF5">
        <w:rPr>
          <w:rFonts w:ascii="Times New Roman" w:hAnsi="Times New Roman"/>
          <w:szCs w:val="24"/>
          <w:lang w:val="nl-NL"/>
        </w:rPr>
        <w:t xml:space="preserve"> mua trái phiếu vào tài khoản chuyên dụng của SHS theo hướng dẫn sau</w:t>
      </w:r>
      <w:r w:rsidRPr="00561FF5">
        <w:rPr>
          <w:rFonts w:ascii="Times New Roman" w:hAnsi="Times New Roman"/>
          <w:noProof/>
          <w:szCs w:val="24"/>
          <w:lang w:val="nl-NL"/>
        </w:rPr>
        <w:t>:</w:t>
      </w:r>
    </w:p>
    <w:p w14:paraId="493898EA" w14:textId="77777777" w:rsidR="002475DB"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t>Đơn vị thụ hưởng: Công ty Cổ phần Chứng khoán Sài Gòn - Hà Nội</w:t>
      </w:r>
    </w:p>
    <w:p w14:paraId="1B4F1523" w14:textId="77777777" w:rsidR="002475DB"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t>Số tài khoản: 999986538888</w:t>
      </w:r>
    </w:p>
    <w:p w14:paraId="43EAA82C" w14:textId="77777777" w:rsidR="00B74F9E"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t>Mở tại: Ngân hàng TMCP Bưu điện Liên Việt – CN Hà Nội</w:t>
      </w:r>
    </w:p>
    <w:p w14:paraId="1C426C44" w14:textId="77777777" w:rsidR="00F152CB"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t xml:space="preserve">Nội dung: </w:t>
      </w:r>
      <w:r w:rsidRPr="00561FF5">
        <w:rPr>
          <w:rFonts w:ascii="Times New Roman" w:hAnsi="Times New Roman"/>
          <w:szCs w:val="24"/>
          <w:lang w:val="es-MX"/>
        </w:rPr>
        <w:tab/>
      </w:r>
      <w:r w:rsidR="000373FE" w:rsidRPr="00561FF5">
        <w:rPr>
          <w:rFonts w:ascii="Times New Roman" w:hAnsi="Times New Roman"/>
          <w:color w:val="548DD4"/>
          <w:szCs w:val="24"/>
          <w:lang w:val="es-MX"/>
        </w:rPr>
        <w:t>{Tên NĐT}</w:t>
      </w:r>
      <w:r w:rsidR="000373FE" w:rsidRPr="00561FF5">
        <w:rPr>
          <w:rFonts w:ascii="Times New Roman" w:hAnsi="Times New Roman"/>
          <w:szCs w:val="24"/>
          <w:lang w:val="es-MX"/>
        </w:rPr>
        <w:t xml:space="preserve"> nộp tiền </w:t>
      </w:r>
      <w:r w:rsidR="00EE1DBE" w:rsidRPr="00561FF5">
        <w:rPr>
          <w:rFonts w:ascii="Times New Roman" w:hAnsi="Times New Roman"/>
          <w:szCs w:val="24"/>
          <w:lang w:val="es-MX"/>
        </w:rPr>
        <w:t xml:space="preserve">đặt cọc </w:t>
      </w:r>
      <w:r w:rsidR="000373FE" w:rsidRPr="00561FF5">
        <w:rPr>
          <w:rFonts w:ascii="Times New Roman" w:hAnsi="Times New Roman"/>
          <w:szCs w:val="24"/>
          <w:lang w:val="es-MX"/>
        </w:rPr>
        <w:t xml:space="preserve">mua </w:t>
      </w:r>
      <w:r w:rsidR="000373FE" w:rsidRPr="00561FF5">
        <w:rPr>
          <w:rFonts w:ascii="Times New Roman" w:hAnsi="Times New Roman"/>
          <w:color w:val="548DD4"/>
          <w:szCs w:val="24"/>
          <w:lang w:val="es-MX"/>
        </w:rPr>
        <w:t xml:space="preserve">{Số lượng trái phiếu} </w:t>
      </w:r>
      <w:r w:rsidR="000373FE" w:rsidRPr="00561FF5">
        <w:rPr>
          <w:rFonts w:ascii="Times New Roman" w:hAnsi="Times New Roman"/>
          <w:szCs w:val="24"/>
          <w:lang w:val="es-MX"/>
        </w:rPr>
        <w:t xml:space="preserve">trái phiếu LBP mã Trái phiếu </w:t>
      </w:r>
      <w:r w:rsidR="000373FE" w:rsidRPr="00561FF5">
        <w:rPr>
          <w:rFonts w:ascii="Times New Roman" w:hAnsi="Times New Roman"/>
          <w:color w:val="548DD4"/>
          <w:szCs w:val="24"/>
          <w:lang w:val="es-MX"/>
        </w:rPr>
        <w:t>{Mã trái phiếu}</w:t>
      </w:r>
    </w:p>
    <w:p w14:paraId="3B401CBC" w14:textId="77777777" w:rsidR="00EE1DBE" w:rsidRPr="00E248EE" w:rsidRDefault="00EE1DBE" w:rsidP="00561FF5">
      <w:pPr>
        <w:spacing w:after="120" w:line="312" w:lineRule="auto"/>
        <w:ind w:firstLine="0"/>
        <w:contextualSpacing/>
        <w:rPr>
          <w:rFonts w:ascii="Times New Roman" w:hAnsi="Times New Roman"/>
          <w:szCs w:val="24"/>
          <w:lang w:val="es-MX"/>
        </w:rPr>
      </w:pPr>
      <w:r w:rsidRPr="00561FF5">
        <w:rPr>
          <w:rFonts w:ascii="Times New Roman" w:hAnsi="Times New Roman"/>
        </w:rPr>
        <w:t xml:space="preserve">Kết thúc thời hạn đặt mua trái phiếu, theo ủy quyền của NĐT, SHS thực hiện chuyển tiền </w:t>
      </w:r>
      <w:r w:rsidR="00E248EE" w:rsidRPr="00561FF5">
        <w:rPr>
          <w:rFonts w:ascii="Times New Roman" w:hAnsi="Times New Roman"/>
        </w:rPr>
        <w:t xml:space="preserve">đặt cọc </w:t>
      </w:r>
      <w:r w:rsidRPr="00561FF5">
        <w:rPr>
          <w:rFonts w:ascii="Times New Roman" w:hAnsi="Times New Roman"/>
        </w:rPr>
        <w:t>mua trái phiếu của NĐT sang tài khoản phong tỏa nhận tiền mua trái phiếu của TCPH.</w:t>
      </w:r>
    </w:p>
    <w:sectPr w:rsidR="00EE1DBE" w:rsidRPr="00E248EE" w:rsidSect="00E3451D">
      <w:headerReference w:type="default" r:id="rId17"/>
      <w:footerReference w:type="default" r:id="rId18"/>
      <w:footerReference w:type="first" r:id="rId19"/>
      <w:pgSz w:w="11909" w:h="16834" w:code="9"/>
      <w:pgMar w:top="851" w:right="1134" w:bottom="851" w:left="1701"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han Nguyen" w:date="2023-06-06T14:32:00Z" w:initials="N">
    <w:p w14:paraId="52D137E3" w14:textId="77777777" w:rsidR="00FF6C1C" w:rsidRPr="00FF6C1C" w:rsidRDefault="00FF6C1C">
      <w:pPr>
        <w:pStyle w:val="CommentText"/>
        <w:rPr>
          <w:rFonts w:ascii="Times New Roman" w:hAnsi="Times New Roman"/>
          <w:lang w:val="en-US"/>
        </w:rPr>
      </w:pPr>
      <w:r w:rsidRPr="00FF6C1C">
        <w:rPr>
          <w:rStyle w:val="CommentReference"/>
          <w:rFonts w:ascii="Times New Roman" w:hAnsi="Times New Roman"/>
        </w:rPr>
        <w:annotationRef/>
      </w:r>
      <w:r w:rsidRPr="00FF6C1C">
        <w:rPr>
          <w:rFonts w:ascii="Times New Roman" w:hAnsi="Times New Roman"/>
          <w:lang w:val="en-US"/>
        </w:rPr>
        <w:t>LPB lưu ý sửa tên form theo tên viết tắt mới</w:t>
      </w:r>
      <w:r>
        <w:rPr>
          <w:rFonts w:ascii="Times New Roman" w:hAnsi="Times New Roman"/>
          <w:lang w:val="en-US"/>
        </w:rPr>
        <w:t xml:space="preserve"> tại các Mẫu biểu chào bán.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D137E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3F48" w14:textId="77777777" w:rsidR="003D0A8A" w:rsidRDefault="003D0A8A">
      <w:r>
        <w:separator/>
      </w:r>
    </w:p>
  </w:endnote>
  <w:endnote w:type="continuationSeparator" w:id="0">
    <w:p w14:paraId="79049D7A" w14:textId="77777777" w:rsidR="003D0A8A" w:rsidRDefault="003D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Avan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D3B5" w14:textId="4F546A66" w:rsidR="000272A5" w:rsidRPr="00FD1238" w:rsidRDefault="000272A5" w:rsidP="00FD1238">
    <w:pPr>
      <w:pStyle w:val="Footer"/>
      <w:jc w:val="center"/>
      <w:rPr>
        <w:rFonts w:ascii="Times New Roman" w:hAnsi="Times New Roman"/>
        <w:bCs/>
      </w:rPr>
    </w:pPr>
    <w:r w:rsidRPr="00FD1238">
      <w:rPr>
        <w:rFonts w:ascii="Times New Roman" w:hAnsi="Times New Roman"/>
      </w:rPr>
      <w:fldChar w:fldCharType="begin"/>
    </w:r>
    <w:r w:rsidRPr="00FD1238">
      <w:rPr>
        <w:rFonts w:ascii="Times New Roman" w:hAnsi="Times New Roman"/>
      </w:rPr>
      <w:instrText xml:space="preserve"> PAGE   \* MERGEFORMAT </w:instrText>
    </w:r>
    <w:r w:rsidRPr="00FD1238">
      <w:rPr>
        <w:rFonts w:ascii="Times New Roman" w:hAnsi="Times New Roman"/>
      </w:rPr>
      <w:fldChar w:fldCharType="separate"/>
    </w:r>
    <w:r w:rsidR="00561FF5" w:rsidRPr="00561FF5">
      <w:rPr>
        <w:rFonts w:ascii="Times New Roman" w:hAnsi="Times New Roman"/>
        <w:bCs/>
        <w:noProof/>
      </w:rPr>
      <w:t>5</w:t>
    </w:r>
    <w:r w:rsidRPr="00FD1238">
      <w:rPr>
        <w:rFonts w:ascii="Times New Roman" w:hAnsi="Times New Roman"/>
        <w:bCs/>
        <w:noProof/>
      </w:rPr>
      <w:fldChar w:fldCharType="end"/>
    </w:r>
  </w:p>
  <w:p w14:paraId="3151C8C1" w14:textId="77777777" w:rsidR="000272A5" w:rsidRDefault="000272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717B" w14:textId="6D305514" w:rsidR="000272A5" w:rsidRPr="007A0546" w:rsidRDefault="000272A5">
    <w:pPr>
      <w:pStyle w:val="Footer"/>
      <w:jc w:val="center"/>
      <w:rPr>
        <w:rFonts w:ascii="Times New Roman" w:hAnsi="Times New Roman"/>
      </w:rPr>
    </w:pPr>
    <w:r w:rsidRPr="007A0546">
      <w:rPr>
        <w:rFonts w:ascii="Times New Roman" w:hAnsi="Times New Roman"/>
      </w:rPr>
      <w:fldChar w:fldCharType="begin"/>
    </w:r>
    <w:r w:rsidRPr="007A0546">
      <w:rPr>
        <w:rFonts w:ascii="Times New Roman" w:hAnsi="Times New Roman"/>
      </w:rPr>
      <w:instrText xml:space="preserve"> PAGE   \* MERGEFORMAT </w:instrText>
    </w:r>
    <w:r w:rsidRPr="007A0546">
      <w:rPr>
        <w:rFonts w:ascii="Times New Roman" w:hAnsi="Times New Roman"/>
      </w:rPr>
      <w:fldChar w:fldCharType="separate"/>
    </w:r>
    <w:r w:rsidR="00561FF5">
      <w:rPr>
        <w:rFonts w:ascii="Times New Roman" w:hAnsi="Times New Roman"/>
        <w:noProof/>
      </w:rPr>
      <w:t>1</w:t>
    </w:r>
    <w:r w:rsidRPr="007A0546">
      <w:rPr>
        <w:rFonts w:ascii="Times New Roman" w:hAnsi="Times New Roman"/>
        <w:noProof/>
      </w:rPr>
      <w:fldChar w:fldCharType="end"/>
    </w:r>
  </w:p>
  <w:p w14:paraId="65927524" w14:textId="77777777" w:rsidR="000272A5" w:rsidRPr="00904617" w:rsidRDefault="000272A5" w:rsidP="007A0546">
    <w:pPr>
      <w:pStyle w:val="Footer"/>
      <w:tabs>
        <w:tab w:val="clear" w:pos="8640"/>
        <w:tab w:val="right" w:pos="8280"/>
        <w:tab w:val="right" w:pos="9357"/>
      </w:tabs>
      <w:ind w:firstLine="0"/>
      <w:rPr>
        <w:rFonts w:ascii="Arial" w:hAnsi="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DB79" w14:textId="77777777" w:rsidR="003D0A8A" w:rsidRDefault="003D0A8A">
      <w:r>
        <w:separator/>
      </w:r>
    </w:p>
  </w:footnote>
  <w:footnote w:type="continuationSeparator" w:id="0">
    <w:p w14:paraId="78AF7406" w14:textId="77777777" w:rsidR="003D0A8A" w:rsidRDefault="003D0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1F5D" w14:textId="77777777" w:rsidR="000272A5" w:rsidRDefault="000272A5" w:rsidP="006178CE">
    <w:pPr>
      <w:pStyle w:val="Header"/>
      <w:tabs>
        <w:tab w:val="clear" w:pos="8640"/>
        <w:tab w:val="right" w:pos="9214"/>
      </w:tabs>
      <w:jc w:val="right"/>
      <w:rPr>
        <w:rFonts w:ascii=".VnAvant" w:hAnsi=".VnAvant"/>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A0"/>
      </v:shape>
    </w:pict>
  </w:numPicBullet>
  <w:abstractNum w:abstractNumId="0" w15:restartNumberingAfterBreak="0">
    <w:nsid w:val="00000001"/>
    <w:multiLevelType w:val="multilevel"/>
    <w:tmpl w:val="0DF82F80"/>
    <w:name w:val="WW8Num1"/>
    <w:lvl w:ilvl="0">
      <w:start w:val="1"/>
      <w:numFmt w:val="lowerLetter"/>
      <w:lvlText w:val="%1)"/>
      <w:lvlJc w:val="left"/>
      <w:pPr>
        <w:tabs>
          <w:tab w:val="num" w:pos="720"/>
        </w:tabs>
        <w:ind w:left="720" w:hanging="360"/>
      </w:pPr>
    </w:lvl>
    <w:lvl w:ilvl="1">
      <w:start w:val="1"/>
      <w:numFmt w:val="decimal"/>
      <w:lvlText w:val="%2."/>
      <w:lvlJc w:val="left"/>
      <w:pPr>
        <w:tabs>
          <w:tab w:val="num" w:pos="1244"/>
        </w:tabs>
        <w:ind w:left="1244" w:hanging="360"/>
      </w:pPr>
      <w:rPr>
        <w:rFonts w:hint="default"/>
        <w:color w:val="auto"/>
      </w:rPr>
    </w:lvl>
    <w:lvl w:ilvl="2">
      <w:start w:val="1"/>
      <w:numFmt w:val="lowerLetter"/>
      <w:lvlText w:val="%3."/>
      <w:lvlJc w:val="left"/>
      <w:pPr>
        <w:tabs>
          <w:tab w:val="num" w:pos="2225"/>
        </w:tabs>
        <w:ind w:left="2225"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olor w:val="auto"/>
      </w:rPr>
    </w:lvl>
    <w:lvl w:ilvl="5">
      <w:start w:val="1"/>
      <w:numFmt w:val="bullet"/>
      <w:lvlText w:val=""/>
      <w:lvlJc w:val="left"/>
      <w:pPr>
        <w:tabs>
          <w:tab w:val="num" w:pos="4500"/>
        </w:tabs>
        <w:ind w:left="4500" w:hanging="36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75"/>
        </w:tabs>
        <w:ind w:left="375" w:hanging="375"/>
      </w:pPr>
      <w:rPr>
        <w:b/>
        <w:color w:val="000000"/>
      </w:rPr>
    </w:lvl>
    <w:lvl w:ilvl="1">
      <w:start w:val="1"/>
      <w:numFmt w:val="decimal"/>
      <w:lvlText w:val="%1.%2"/>
      <w:lvlJc w:val="left"/>
      <w:pPr>
        <w:tabs>
          <w:tab w:val="num" w:pos="891"/>
        </w:tabs>
        <w:ind w:left="891" w:hanging="390"/>
      </w:pPr>
    </w:lvl>
    <w:lvl w:ilvl="2">
      <w:start w:val="1"/>
      <w:numFmt w:val="decimal"/>
      <w:lvlText w:val="%1.%2.%3"/>
      <w:lvlJc w:val="left"/>
      <w:pPr>
        <w:tabs>
          <w:tab w:val="num" w:pos="1579"/>
        </w:tabs>
        <w:ind w:left="1579" w:hanging="578"/>
      </w:pPr>
    </w:lvl>
    <w:lvl w:ilvl="3">
      <w:start w:val="1"/>
      <w:numFmt w:val="decimal"/>
      <w:lvlText w:val="%1.%2.%3.%4"/>
      <w:lvlJc w:val="left"/>
      <w:pPr>
        <w:tabs>
          <w:tab w:val="num" w:pos="2223"/>
        </w:tabs>
        <w:ind w:left="2223" w:hanging="720"/>
      </w:pPr>
    </w:lvl>
    <w:lvl w:ilvl="4">
      <w:start w:val="1"/>
      <w:numFmt w:val="decimal"/>
      <w:lvlText w:val="%1.%2.%3.%4.%5"/>
      <w:lvlJc w:val="left"/>
      <w:pPr>
        <w:tabs>
          <w:tab w:val="num" w:pos="3084"/>
        </w:tabs>
        <w:ind w:left="3084" w:hanging="1080"/>
      </w:pPr>
    </w:lvl>
    <w:lvl w:ilvl="5">
      <w:start w:val="1"/>
      <w:numFmt w:val="decimal"/>
      <w:lvlText w:val="%1.%2.%3.%4.%5.%6"/>
      <w:lvlJc w:val="left"/>
      <w:pPr>
        <w:tabs>
          <w:tab w:val="num" w:pos="3945"/>
        </w:tabs>
        <w:ind w:left="3945" w:hanging="1440"/>
      </w:pPr>
    </w:lvl>
    <w:lvl w:ilvl="6">
      <w:start w:val="1"/>
      <w:numFmt w:val="decimal"/>
      <w:lvlText w:val="%1.%2.%3.%4.%5.%6.%7"/>
      <w:lvlJc w:val="left"/>
      <w:pPr>
        <w:tabs>
          <w:tab w:val="num" w:pos="4446"/>
        </w:tabs>
        <w:ind w:left="4446" w:hanging="1440"/>
      </w:pPr>
    </w:lvl>
    <w:lvl w:ilvl="7">
      <w:start w:val="1"/>
      <w:numFmt w:val="decimal"/>
      <w:lvlText w:val="%1.%2.%3.%4.%5.%6.%7.%8"/>
      <w:lvlJc w:val="left"/>
      <w:pPr>
        <w:tabs>
          <w:tab w:val="num" w:pos="5307"/>
        </w:tabs>
        <w:ind w:left="5307" w:hanging="1800"/>
      </w:pPr>
    </w:lvl>
    <w:lvl w:ilvl="8">
      <w:start w:val="1"/>
      <w:numFmt w:val="decimal"/>
      <w:lvlText w:val="%1.%2.%3.%4.%5.%6.%7.%8.%9"/>
      <w:lvlJc w:val="left"/>
      <w:pPr>
        <w:tabs>
          <w:tab w:val="num" w:pos="5808"/>
        </w:tabs>
        <w:ind w:left="5808" w:hanging="1800"/>
      </w:pPr>
    </w:lvl>
  </w:abstractNum>
  <w:abstractNum w:abstractNumId="3" w15:restartNumberingAfterBreak="0">
    <w:nsid w:val="00000007"/>
    <w:multiLevelType w:val="multilevel"/>
    <w:tmpl w:val="09DC840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D470AC"/>
    <w:multiLevelType w:val="hybridMultilevel"/>
    <w:tmpl w:val="43F2F9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7B0AF5"/>
    <w:multiLevelType w:val="hybridMultilevel"/>
    <w:tmpl w:val="F74CA0C6"/>
    <w:lvl w:ilvl="0" w:tplc="A35209FE">
      <w:start w:val="1"/>
      <w:numFmt w:val="bullet"/>
      <w:lvlText w:val="-"/>
      <w:lvlJc w:val="left"/>
      <w:pPr>
        <w:ind w:left="4908" w:hanging="360"/>
      </w:pPr>
      <w:rPr>
        <w:rFonts w:ascii="Calibri" w:eastAsia="Calibri" w:hAnsi="Calibri" w:cs="Calibri" w:hint="default"/>
        <w:b w:val="0"/>
      </w:rPr>
    </w:lvl>
    <w:lvl w:ilvl="1" w:tplc="04090019">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7" w15:restartNumberingAfterBreak="0">
    <w:nsid w:val="0556623C"/>
    <w:multiLevelType w:val="multilevel"/>
    <w:tmpl w:val="B63A7DFE"/>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Symbol" w:eastAsia="Calibri" w:hAnsi="Symbol" w:cs="Calibri" w:hint="default"/>
        <w:b w:val="0"/>
        <w:sz w:val="24"/>
      </w:rPr>
    </w:lvl>
    <w:lvl w:ilvl="2">
      <w:start w:val="1"/>
      <w:numFmt w:val="bullet"/>
      <w:lvlText w:val=""/>
      <w:lvlJc w:val="left"/>
      <w:pPr>
        <w:ind w:left="1080" w:hanging="360"/>
      </w:pPr>
      <w:rPr>
        <w:rFonts w:ascii="Wingdings" w:hAnsi="Wingdings"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0DA76250"/>
    <w:multiLevelType w:val="hybridMultilevel"/>
    <w:tmpl w:val="E950215A"/>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0"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2504E"/>
    <w:multiLevelType w:val="hybridMultilevel"/>
    <w:tmpl w:val="F20088CC"/>
    <w:lvl w:ilvl="0" w:tplc="A35209FE">
      <w:start w:val="1"/>
      <w:numFmt w:val="bullet"/>
      <w:lvlText w:val="-"/>
      <w:lvlJc w:val="left"/>
      <w:pPr>
        <w:ind w:left="4908" w:hanging="360"/>
      </w:pPr>
      <w:rPr>
        <w:rFonts w:ascii="Calibri" w:eastAsia="Calibri" w:hAnsi="Calibri" w:cs="Calibri" w:hint="default"/>
        <w:b w:val="0"/>
      </w:rPr>
    </w:lvl>
    <w:lvl w:ilvl="1" w:tplc="04090005">
      <w:start w:val="1"/>
      <w:numFmt w:val="bullet"/>
      <w:lvlText w:val=""/>
      <w:lvlJc w:val="left"/>
      <w:pPr>
        <w:ind w:left="1026" w:hanging="360"/>
      </w:pPr>
      <w:rPr>
        <w:rFonts w:ascii="Wingdings" w:hAnsi="Wingdings" w:hint="default"/>
      </w:rPr>
    </w:lvl>
    <w:lvl w:ilvl="2" w:tplc="0409001B" w:tentative="1">
      <w:start w:val="1"/>
      <w:numFmt w:val="lowerRoman"/>
      <w:lvlText w:val="%3."/>
      <w:lvlJc w:val="right"/>
      <w:pPr>
        <w:ind w:left="1746" w:hanging="180"/>
      </w:pPr>
    </w:lvl>
    <w:lvl w:ilvl="3" w:tplc="0409000F">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2" w15:restartNumberingAfterBreak="0">
    <w:nsid w:val="18CE51FA"/>
    <w:multiLevelType w:val="hybridMultilevel"/>
    <w:tmpl w:val="6554A2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755C93"/>
    <w:multiLevelType w:val="multilevel"/>
    <w:tmpl w:val="9A74CE30"/>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Symbol" w:eastAsia="Calibri" w:hAnsi="Symbol"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4" w15:restartNumberingAfterBreak="0">
    <w:nsid w:val="1C412C52"/>
    <w:multiLevelType w:val="hybridMultilevel"/>
    <w:tmpl w:val="03BEF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13C96"/>
    <w:multiLevelType w:val="hybridMultilevel"/>
    <w:tmpl w:val="2E027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F4ABB"/>
    <w:multiLevelType w:val="hybridMultilevel"/>
    <w:tmpl w:val="36C0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15CE2"/>
    <w:multiLevelType w:val="hybridMultilevel"/>
    <w:tmpl w:val="3AE0057E"/>
    <w:lvl w:ilvl="0" w:tplc="A35209FE">
      <w:start w:val="1"/>
      <w:numFmt w:val="bullet"/>
      <w:lvlText w:val="-"/>
      <w:lvlJc w:val="left"/>
      <w:pPr>
        <w:tabs>
          <w:tab w:val="num" w:pos="720"/>
        </w:tabs>
        <w:ind w:left="720" w:hanging="360"/>
      </w:pPr>
      <w:rPr>
        <w:rFonts w:ascii="Calibri" w:eastAsia="Calibri" w:hAnsi="Calibri" w:cs="Calibri" w:hint="default"/>
        <w:b w:val="0"/>
      </w:rPr>
    </w:lvl>
    <w:lvl w:ilvl="1" w:tplc="06AC4B3C">
      <w:start w:val="1"/>
      <w:numFmt w:val="bullet"/>
      <w:lvlText w:val=""/>
      <w:lvlJc w:val="left"/>
      <w:pPr>
        <w:tabs>
          <w:tab w:val="num" w:pos="1440"/>
        </w:tabs>
        <w:ind w:left="1440" w:hanging="360"/>
      </w:pPr>
      <w:rPr>
        <w:rFonts w:ascii="Wingdings" w:hAnsi="Wingdings" w:hint="default"/>
        <w:sz w:val="20"/>
        <w:szCs w:val="20"/>
      </w:rPr>
    </w:lvl>
    <w:lvl w:ilvl="2" w:tplc="1BE6BE4A">
      <w:start w:val="1"/>
      <w:numFmt w:val="decimal"/>
      <w:lvlText w:val="11.%3."/>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702C1"/>
    <w:multiLevelType w:val="hybridMultilevel"/>
    <w:tmpl w:val="15ACDB22"/>
    <w:lvl w:ilvl="0" w:tplc="A0126A9A">
      <w:start w:val="1"/>
      <w:numFmt w:val="bullet"/>
      <w:lvlText w:val=""/>
      <w:lvlJc w:val="left"/>
      <w:pPr>
        <w:ind w:left="720" w:hanging="360"/>
      </w:pPr>
      <w:rPr>
        <w:rFonts w:ascii="Symbol" w:hAnsi="Symbol" w:hint="default"/>
      </w:rPr>
    </w:lvl>
    <w:lvl w:ilvl="1" w:tplc="35A2E8F6">
      <w:start w:val="1"/>
      <w:numFmt w:val="bullet"/>
      <w:lvlText w:val="+"/>
      <w:lvlJc w:val="left"/>
      <w:pPr>
        <w:ind w:left="1440" w:hanging="360"/>
      </w:pPr>
      <w:rPr>
        <w:rFonts w:ascii="Times New Roman" w:eastAsia="Times New Roman" w:hAnsi="Times New Roman" w:cs="Times New Roman"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20" w15:restartNumberingAfterBreak="0">
    <w:nsid w:val="25FE2A52"/>
    <w:multiLevelType w:val="hybridMultilevel"/>
    <w:tmpl w:val="D1E26592"/>
    <w:lvl w:ilvl="0" w:tplc="0214FE86">
      <w:start w:val="1"/>
      <w:numFmt w:val="lowerLetter"/>
      <w:lvlText w:val="%1)"/>
      <w:lvlJc w:val="left"/>
      <w:pPr>
        <w:ind w:left="4494" w:hanging="360"/>
      </w:pPr>
      <w:rPr>
        <w:rFonts w:hint="default"/>
        <w:b w:val="0"/>
      </w:rPr>
    </w:lvl>
    <w:lvl w:ilvl="1" w:tplc="04090019" w:tentative="1">
      <w:start w:val="1"/>
      <w:numFmt w:val="lowerLetter"/>
      <w:lvlText w:val="%2."/>
      <w:lvlJc w:val="left"/>
      <w:pPr>
        <w:ind w:left="612" w:hanging="360"/>
      </w:pPr>
    </w:lvl>
    <w:lvl w:ilvl="2" w:tplc="0409001B" w:tentative="1">
      <w:start w:val="1"/>
      <w:numFmt w:val="lowerRoman"/>
      <w:lvlText w:val="%3."/>
      <w:lvlJc w:val="right"/>
      <w:pPr>
        <w:ind w:left="1332" w:hanging="180"/>
      </w:pPr>
    </w:lvl>
    <w:lvl w:ilvl="3" w:tplc="0409000F" w:tentative="1">
      <w:start w:val="1"/>
      <w:numFmt w:val="decimal"/>
      <w:lvlText w:val="%4."/>
      <w:lvlJc w:val="left"/>
      <w:pPr>
        <w:ind w:left="2052" w:hanging="360"/>
      </w:pPr>
    </w:lvl>
    <w:lvl w:ilvl="4" w:tplc="04090019" w:tentative="1">
      <w:start w:val="1"/>
      <w:numFmt w:val="lowerLetter"/>
      <w:lvlText w:val="%5."/>
      <w:lvlJc w:val="left"/>
      <w:pPr>
        <w:ind w:left="2772" w:hanging="360"/>
      </w:pPr>
    </w:lvl>
    <w:lvl w:ilvl="5" w:tplc="0409001B" w:tentative="1">
      <w:start w:val="1"/>
      <w:numFmt w:val="lowerRoman"/>
      <w:lvlText w:val="%6."/>
      <w:lvlJc w:val="right"/>
      <w:pPr>
        <w:ind w:left="3492" w:hanging="180"/>
      </w:pPr>
    </w:lvl>
    <w:lvl w:ilvl="6" w:tplc="0409000F" w:tentative="1">
      <w:start w:val="1"/>
      <w:numFmt w:val="decimal"/>
      <w:lvlText w:val="%7."/>
      <w:lvlJc w:val="left"/>
      <w:pPr>
        <w:ind w:left="4212" w:hanging="360"/>
      </w:pPr>
    </w:lvl>
    <w:lvl w:ilvl="7" w:tplc="04090019" w:tentative="1">
      <w:start w:val="1"/>
      <w:numFmt w:val="lowerLetter"/>
      <w:lvlText w:val="%8."/>
      <w:lvlJc w:val="left"/>
      <w:pPr>
        <w:ind w:left="4932" w:hanging="360"/>
      </w:pPr>
    </w:lvl>
    <w:lvl w:ilvl="8" w:tplc="0409001B" w:tentative="1">
      <w:start w:val="1"/>
      <w:numFmt w:val="lowerRoman"/>
      <w:lvlText w:val="%9."/>
      <w:lvlJc w:val="right"/>
      <w:pPr>
        <w:ind w:left="5652" w:hanging="180"/>
      </w:pPr>
    </w:lvl>
  </w:abstractNum>
  <w:abstractNum w:abstractNumId="21" w15:restartNumberingAfterBreak="0">
    <w:nsid w:val="2B232345"/>
    <w:multiLevelType w:val="multilevel"/>
    <w:tmpl w:val="8AA461B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Wingdings" w:hAnsi="Wingdings"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2D5B2554"/>
    <w:multiLevelType w:val="hybridMultilevel"/>
    <w:tmpl w:val="FF064336"/>
    <w:lvl w:ilvl="0" w:tplc="D25232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93FC7"/>
    <w:multiLevelType w:val="hybridMultilevel"/>
    <w:tmpl w:val="10502BE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5" w15:restartNumberingAfterBreak="0">
    <w:nsid w:val="3E243C4F"/>
    <w:multiLevelType w:val="multilevel"/>
    <w:tmpl w:val="40A6A988"/>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E07D9F"/>
    <w:multiLevelType w:val="multilevel"/>
    <w:tmpl w:val="4108225C"/>
    <w:lvl w:ilvl="0">
      <w:start w:val="1"/>
      <w:numFmt w:val="decimal"/>
      <w:lvlText w:val="%1."/>
      <w:lvlJc w:val="left"/>
      <w:pPr>
        <w:ind w:left="720" w:hanging="360"/>
      </w:pPr>
      <w:rPr>
        <w:rFonts w:hint="default"/>
      </w:rPr>
    </w:lvl>
    <w:lvl w:ilvl="1">
      <w:start w:val="1"/>
      <w:numFmt w:val="decimal"/>
      <w:isLgl/>
      <w:lvlText w:val="2.%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D53F01"/>
    <w:multiLevelType w:val="hybridMultilevel"/>
    <w:tmpl w:val="941457A4"/>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8" w15:restartNumberingAfterBreak="0">
    <w:nsid w:val="4F5113FA"/>
    <w:multiLevelType w:val="hybridMultilevel"/>
    <w:tmpl w:val="3EAE26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A90F72"/>
    <w:multiLevelType w:val="hybridMultilevel"/>
    <w:tmpl w:val="EF1820B0"/>
    <w:lvl w:ilvl="0" w:tplc="0409000D">
      <w:start w:val="1"/>
      <w:numFmt w:val="bullet"/>
      <w:lvlText w:val=""/>
      <w:lvlJc w:val="left"/>
      <w:pPr>
        <w:tabs>
          <w:tab w:val="num" w:pos="720"/>
        </w:tabs>
        <w:ind w:left="720" w:hanging="360"/>
      </w:pPr>
      <w:rPr>
        <w:rFonts w:ascii="Wingdings" w:hAnsi="Wingdings" w:hint="default"/>
      </w:rPr>
    </w:lvl>
    <w:lvl w:ilvl="1" w:tplc="06AC4B3C">
      <w:start w:val="1"/>
      <w:numFmt w:val="bullet"/>
      <w:lvlText w:val=""/>
      <w:lvlJc w:val="left"/>
      <w:pPr>
        <w:tabs>
          <w:tab w:val="num" w:pos="1440"/>
        </w:tabs>
        <w:ind w:left="1440" w:hanging="360"/>
      </w:pPr>
      <w:rPr>
        <w:rFonts w:ascii="Wingdings" w:hAnsi="Wingdings" w:hint="default"/>
        <w:sz w:val="20"/>
        <w:szCs w:val="20"/>
      </w:rPr>
    </w:lvl>
    <w:lvl w:ilvl="2" w:tplc="1BE6BE4A">
      <w:start w:val="1"/>
      <w:numFmt w:val="decimal"/>
      <w:lvlText w:val="11.%3."/>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C1AC8"/>
    <w:multiLevelType w:val="hybridMultilevel"/>
    <w:tmpl w:val="D1E26592"/>
    <w:lvl w:ilvl="0" w:tplc="0214FE86">
      <w:start w:val="1"/>
      <w:numFmt w:val="lowerLetter"/>
      <w:lvlText w:val="%1)"/>
      <w:lvlJc w:val="left"/>
      <w:pPr>
        <w:ind w:left="360" w:hanging="360"/>
      </w:pPr>
      <w:rPr>
        <w:rFonts w:hint="default"/>
        <w:b w:val="0"/>
      </w:rPr>
    </w:lvl>
    <w:lvl w:ilvl="1" w:tplc="04090019" w:tentative="1">
      <w:start w:val="1"/>
      <w:numFmt w:val="lowerLetter"/>
      <w:lvlText w:val="%2."/>
      <w:lvlJc w:val="left"/>
      <w:pPr>
        <w:ind w:left="-352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2082" w:hanging="360"/>
      </w:pPr>
    </w:lvl>
    <w:lvl w:ilvl="4" w:tplc="04090019" w:tentative="1">
      <w:start w:val="1"/>
      <w:numFmt w:val="lowerLetter"/>
      <w:lvlText w:val="%5."/>
      <w:lvlJc w:val="left"/>
      <w:pPr>
        <w:ind w:left="-1362" w:hanging="360"/>
      </w:pPr>
    </w:lvl>
    <w:lvl w:ilvl="5" w:tplc="0409001B" w:tentative="1">
      <w:start w:val="1"/>
      <w:numFmt w:val="lowerRoman"/>
      <w:lvlText w:val="%6."/>
      <w:lvlJc w:val="right"/>
      <w:pPr>
        <w:ind w:left="-642" w:hanging="180"/>
      </w:pPr>
    </w:lvl>
    <w:lvl w:ilvl="6" w:tplc="0409000F" w:tentative="1">
      <w:start w:val="1"/>
      <w:numFmt w:val="decimal"/>
      <w:lvlText w:val="%7."/>
      <w:lvlJc w:val="left"/>
      <w:pPr>
        <w:ind w:left="78" w:hanging="360"/>
      </w:pPr>
    </w:lvl>
    <w:lvl w:ilvl="7" w:tplc="04090019" w:tentative="1">
      <w:start w:val="1"/>
      <w:numFmt w:val="lowerLetter"/>
      <w:lvlText w:val="%8."/>
      <w:lvlJc w:val="left"/>
      <w:pPr>
        <w:ind w:left="798" w:hanging="360"/>
      </w:pPr>
    </w:lvl>
    <w:lvl w:ilvl="8" w:tplc="0409001B" w:tentative="1">
      <w:start w:val="1"/>
      <w:numFmt w:val="lowerRoman"/>
      <w:lvlText w:val="%9."/>
      <w:lvlJc w:val="right"/>
      <w:pPr>
        <w:ind w:left="1518" w:hanging="180"/>
      </w:pPr>
    </w:lvl>
  </w:abstractNum>
  <w:abstractNum w:abstractNumId="31" w15:restartNumberingAfterBreak="0">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2" w15:restartNumberingAfterBreak="0">
    <w:nsid w:val="606D7578"/>
    <w:multiLevelType w:val="hybridMultilevel"/>
    <w:tmpl w:val="9E26885E"/>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33" w15:restartNumberingAfterBreak="0">
    <w:nsid w:val="60C76E67"/>
    <w:multiLevelType w:val="multilevel"/>
    <w:tmpl w:val="09DC840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1BE7EF4"/>
    <w:multiLevelType w:val="hybridMultilevel"/>
    <w:tmpl w:val="6EC27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0526E2"/>
    <w:multiLevelType w:val="hybridMultilevel"/>
    <w:tmpl w:val="DC040F9C"/>
    <w:lvl w:ilvl="0" w:tplc="04090005">
      <w:start w:val="1"/>
      <w:numFmt w:val="bullet"/>
      <w:lvlText w:val=""/>
      <w:lvlJc w:val="left"/>
      <w:pPr>
        <w:tabs>
          <w:tab w:val="num" w:pos="1571"/>
        </w:tabs>
        <w:ind w:left="1571" w:hanging="360"/>
      </w:pPr>
      <w:rPr>
        <w:rFonts w:ascii="Wingdings" w:hAnsi="Wingdings" w:hint="default"/>
        <w:b w:val="0"/>
      </w:rPr>
    </w:lvl>
    <w:lvl w:ilvl="1" w:tplc="06AC4B3C">
      <w:start w:val="1"/>
      <w:numFmt w:val="bullet"/>
      <w:lvlText w:val=""/>
      <w:lvlJc w:val="left"/>
      <w:pPr>
        <w:tabs>
          <w:tab w:val="num" w:pos="2291"/>
        </w:tabs>
        <w:ind w:left="2291" w:hanging="360"/>
      </w:pPr>
      <w:rPr>
        <w:rFonts w:ascii="Wingdings" w:hAnsi="Wingdings" w:hint="default"/>
        <w:sz w:val="20"/>
        <w:szCs w:val="20"/>
      </w:rPr>
    </w:lvl>
    <w:lvl w:ilvl="2" w:tplc="1BE6BE4A">
      <w:start w:val="1"/>
      <w:numFmt w:val="decimal"/>
      <w:lvlText w:val="11.%3."/>
      <w:lvlJc w:val="left"/>
      <w:pPr>
        <w:tabs>
          <w:tab w:val="num" w:pos="1211"/>
        </w:tabs>
        <w:ind w:left="1211" w:hanging="360"/>
      </w:pPr>
      <w:rPr>
        <w:rFont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65E25976"/>
    <w:multiLevelType w:val="hybridMultilevel"/>
    <w:tmpl w:val="7BE69164"/>
    <w:lvl w:ilvl="0" w:tplc="35A2E8F6">
      <w:start w:val="1"/>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B50E1"/>
    <w:multiLevelType w:val="hybridMultilevel"/>
    <w:tmpl w:val="0B0C2230"/>
    <w:lvl w:ilvl="0" w:tplc="A35209FE">
      <w:start w:val="1"/>
      <w:numFmt w:val="bullet"/>
      <w:lvlText w:val="-"/>
      <w:lvlJc w:val="left"/>
      <w:pPr>
        <w:ind w:left="360" w:hanging="360"/>
      </w:pPr>
      <w:rPr>
        <w:rFonts w:ascii="Calibri" w:eastAsia="Calibri" w:hAnsi="Calibri" w:cs="Calibri" w:hint="default"/>
        <w:b w:val="0"/>
      </w:rPr>
    </w:lvl>
    <w:lvl w:ilvl="1" w:tplc="35A2E8F6">
      <w:start w:val="1"/>
      <w:numFmt w:val="bullet"/>
      <w:lvlText w:val="+"/>
      <w:lvlJc w:val="left"/>
      <w:pPr>
        <w:ind w:left="1080" w:hanging="360"/>
      </w:pPr>
      <w:rPr>
        <w:rFonts w:ascii="Times New Roman" w:eastAsia="Times New Roman" w:hAnsi="Times New Roman" w:cs="Times New Roman" w:hint="default"/>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DF74EF"/>
    <w:multiLevelType w:val="hybridMultilevel"/>
    <w:tmpl w:val="D1E26592"/>
    <w:lvl w:ilvl="0" w:tplc="0214FE86">
      <w:start w:val="1"/>
      <w:numFmt w:val="lowerLetter"/>
      <w:lvlText w:val="%1)"/>
      <w:lvlJc w:val="left"/>
      <w:pPr>
        <w:ind w:left="4908" w:hanging="360"/>
      </w:pPr>
      <w:rPr>
        <w:rFonts w:hint="default"/>
        <w:b w:val="0"/>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40"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1" w15:restartNumberingAfterBreak="0">
    <w:nsid w:val="6F072E51"/>
    <w:multiLevelType w:val="multilevel"/>
    <w:tmpl w:val="86CA5C16"/>
    <w:lvl w:ilvl="0">
      <w:start w:val="1"/>
      <w:numFmt w:val="decimal"/>
      <w:lvlText w:val="7.%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0D31FCC"/>
    <w:multiLevelType w:val="hybridMultilevel"/>
    <w:tmpl w:val="0D92E43E"/>
    <w:lvl w:ilvl="0" w:tplc="04090003">
      <w:start w:val="1"/>
      <w:numFmt w:val="bullet"/>
      <w:lvlText w:val="o"/>
      <w:lvlJc w:val="left"/>
      <w:pPr>
        <w:ind w:left="2160" w:hanging="360"/>
      </w:pPr>
      <w:rPr>
        <w:rFonts w:ascii="Courier New" w:hAnsi="Courier New" w:cs="Courier New"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3" w15:restartNumberingAfterBreak="0">
    <w:nsid w:val="77E8446B"/>
    <w:multiLevelType w:val="hybridMultilevel"/>
    <w:tmpl w:val="D1E26592"/>
    <w:lvl w:ilvl="0" w:tplc="0214FE86">
      <w:start w:val="1"/>
      <w:numFmt w:val="lowerLetter"/>
      <w:lvlText w:val="%1)"/>
      <w:lvlJc w:val="left"/>
      <w:pPr>
        <w:ind w:left="4908" w:hanging="360"/>
      </w:pPr>
      <w:rPr>
        <w:rFonts w:hint="default"/>
        <w:b w:val="0"/>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44" w15:restartNumberingAfterBreak="0">
    <w:nsid w:val="785C274C"/>
    <w:multiLevelType w:val="multilevel"/>
    <w:tmpl w:val="77F8D804"/>
    <w:lvl w:ilvl="0">
      <w:start w:val="1"/>
      <w:numFmt w:val="upperRoman"/>
      <w:pStyle w:val="Heading1"/>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15:restartNumberingAfterBreak="0">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abstractNum w:abstractNumId="46" w15:restartNumberingAfterBreak="0">
    <w:nsid w:val="7E61360D"/>
    <w:multiLevelType w:val="hybridMultilevel"/>
    <w:tmpl w:val="2E027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4"/>
  </w:num>
  <w:num w:numId="3">
    <w:abstractNumId w:val="31"/>
  </w:num>
  <w:num w:numId="4">
    <w:abstractNumId w:val="19"/>
  </w:num>
  <w:num w:numId="5">
    <w:abstractNumId w:val="44"/>
  </w:num>
  <w:num w:numId="6">
    <w:abstractNumId w:val="3"/>
  </w:num>
  <w:num w:numId="7">
    <w:abstractNumId w:val="5"/>
  </w:num>
  <w:num w:numId="8">
    <w:abstractNumId w:val="36"/>
  </w:num>
  <w:num w:numId="9">
    <w:abstractNumId w:val="18"/>
  </w:num>
  <w:num w:numId="10">
    <w:abstractNumId w:val="23"/>
  </w:num>
  <w:num w:numId="11">
    <w:abstractNumId w:val="15"/>
  </w:num>
  <w:num w:numId="12">
    <w:abstractNumId w:val="46"/>
  </w:num>
  <w:num w:numId="13">
    <w:abstractNumId w:val="29"/>
  </w:num>
  <w:num w:numId="14">
    <w:abstractNumId w:val="22"/>
  </w:num>
  <w:num w:numId="15">
    <w:abstractNumId w:val="25"/>
  </w:num>
  <w:num w:numId="16">
    <w:abstractNumId w:val="9"/>
  </w:num>
  <w:num w:numId="17">
    <w:abstractNumId w:val="32"/>
  </w:num>
  <w:num w:numId="18">
    <w:abstractNumId w:val="40"/>
  </w:num>
  <w:num w:numId="19">
    <w:abstractNumId w:val="8"/>
  </w:num>
  <w:num w:numId="20">
    <w:abstractNumId w:val="20"/>
  </w:num>
  <w:num w:numId="21">
    <w:abstractNumId w:val="37"/>
  </w:num>
  <w:num w:numId="22">
    <w:abstractNumId w:val="10"/>
  </w:num>
  <w:num w:numId="23">
    <w:abstractNumId w:val="34"/>
  </w:num>
  <w:num w:numId="24">
    <w:abstractNumId w:val="41"/>
  </w:num>
  <w:num w:numId="25">
    <w:abstractNumId w:val="28"/>
  </w:num>
  <w:num w:numId="26">
    <w:abstractNumId w:val="38"/>
  </w:num>
  <w:num w:numId="27">
    <w:abstractNumId w:val="17"/>
  </w:num>
  <w:num w:numId="28">
    <w:abstractNumId w:val="33"/>
  </w:num>
  <w:num w:numId="29">
    <w:abstractNumId w:val="6"/>
  </w:num>
  <w:num w:numId="30">
    <w:abstractNumId w:val="13"/>
  </w:num>
  <w:num w:numId="31">
    <w:abstractNumId w:val="26"/>
  </w:num>
  <w:num w:numId="32">
    <w:abstractNumId w:val="43"/>
  </w:num>
  <w:num w:numId="33">
    <w:abstractNumId w:val="39"/>
  </w:num>
  <w:num w:numId="34">
    <w:abstractNumId w:val="35"/>
  </w:num>
  <w:num w:numId="35">
    <w:abstractNumId w:val="7"/>
  </w:num>
  <w:num w:numId="36">
    <w:abstractNumId w:val="27"/>
  </w:num>
  <w:num w:numId="37">
    <w:abstractNumId w:val="11"/>
  </w:num>
  <w:num w:numId="38">
    <w:abstractNumId w:val="30"/>
  </w:num>
  <w:num w:numId="39">
    <w:abstractNumId w:val="21"/>
  </w:num>
  <w:num w:numId="40">
    <w:abstractNumId w:val="42"/>
  </w:num>
  <w:num w:numId="41">
    <w:abstractNumId w:val="14"/>
  </w:num>
  <w:num w:numId="42">
    <w:abstractNumId w:val="16"/>
  </w:num>
  <w:num w:numId="43">
    <w:abstractNumId w:val="12"/>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han Nguyen">
    <w15:presenceInfo w15:providerId="None" w15:userId="Nhan Ng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60"/>
    <w:rsid w:val="00000E66"/>
    <w:rsid w:val="000027BF"/>
    <w:rsid w:val="000060BB"/>
    <w:rsid w:val="000068E7"/>
    <w:rsid w:val="00006B39"/>
    <w:rsid w:val="000077BA"/>
    <w:rsid w:val="00010114"/>
    <w:rsid w:val="00011B65"/>
    <w:rsid w:val="00012894"/>
    <w:rsid w:val="00013283"/>
    <w:rsid w:val="00014811"/>
    <w:rsid w:val="00014D46"/>
    <w:rsid w:val="000162FF"/>
    <w:rsid w:val="000235BB"/>
    <w:rsid w:val="00024901"/>
    <w:rsid w:val="000257B8"/>
    <w:rsid w:val="0002625E"/>
    <w:rsid w:val="000272A5"/>
    <w:rsid w:val="0002770B"/>
    <w:rsid w:val="00027742"/>
    <w:rsid w:val="00030809"/>
    <w:rsid w:val="00030D34"/>
    <w:rsid w:val="00032373"/>
    <w:rsid w:val="00032EDB"/>
    <w:rsid w:val="000336D2"/>
    <w:rsid w:val="00036524"/>
    <w:rsid w:val="000373FE"/>
    <w:rsid w:val="00037567"/>
    <w:rsid w:val="00040995"/>
    <w:rsid w:val="00040A50"/>
    <w:rsid w:val="000432B0"/>
    <w:rsid w:val="00043A7A"/>
    <w:rsid w:val="00045485"/>
    <w:rsid w:val="00046F76"/>
    <w:rsid w:val="00047621"/>
    <w:rsid w:val="000501C3"/>
    <w:rsid w:val="0005034F"/>
    <w:rsid w:val="0005187C"/>
    <w:rsid w:val="0005326D"/>
    <w:rsid w:val="0005378F"/>
    <w:rsid w:val="00055D2F"/>
    <w:rsid w:val="00057A25"/>
    <w:rsid w:val="00060245"/>
    <w:rsid w:val="000604CF"/>
    <w:rsid w:val="0006107E"/>
    <w:rsid w:val="00062344"/>
    <w:rsid w:val="000643D5"/>
    <w:rsid w:val="00071F02"/>
    <w:rsid w:val="000722D0"/>
    <w:rsid w:val="0007293B"/>
    <w:rsid w:val="00075DD6"/>
    <w:rsid w:val="00076362"/>
    <w:rsid w:val="00076752"/>
    <w:rsid w:val="000822DC"/>
    <w:rsid w:val="0008324E"/>
    <w:rsid w:val="00084D99"/>
    <w:rsid w:val="000859E5"/>
    <w:rsid w:val="00094418"/>
    <w:rsid w:val="00094C85"/>
    <w:rsid w:val="000967E7"/>
    <w:rsid w:val="000A053A"/>
    <w:rsid w:val="000A30A3"/>
    <w:rsid w:val="000A584E"/>
    <w:rsid w:val="000B1264"/>
    <w:rsid w:val="000C331B"/>
    <w:rsid w:val="000C4B78"/>
    <w:rsid w:val="000C65E7"/>
    <w:rsid w:val="000C695F"/>
    <w:rsid w:val="000C7FC9"/>
    <w:rsid w:val="000D0103"/>
    <w:rsid w:val="000D0CFB"/>
    <w:rsid w:val="000D34FB"/>
    <w:rsid w:val="000D5766"/>
    <w:rsid w:val="000D5BD1"/>
    <w:rsid w:val="000E2316"/>
    <w:rsid w:val="000E2B64"/>
    <w:rsid w:val="000E4392"/>
    <w:rsid w:val="000E5321"/>
    <w:rsid w:val="000E5F9A"/>
    <w:rsid w:val="000E7BBE"/>
    <w:rsid w:val="000F1A5C"/>
    <w:rsid w:val="000F1DEE"/>
    <w:rsid w:val="000F2EDA"/>
    <w:rsid w:val="000F413D"/>
    <w:rsid w:val="000F43D4"/>
    <w:rsid w:val="000F79E9"/>
    <w:rsid w:val="00101AB8"/>
    <w:rsid w:val="001054E2"/>
    <w:rsid w:val="00106D2C"/>
    <w:rsid w:val="0010709F"/>
    <w:rsid w:val="00107B58"/>
    <w:rsid w:val="00111548"/>
    <w:rsid w:val="00114611"/>
    <w:rsid w:val="00115C22"/>
    <w:rsid w:val="00120045"/>
    <w:rsid w:val="00122269"/>
    <w:rsid w:val="001223CB"/>
    <w:rsid w:val="00125010"/>
    <w:rsid w:val="0012549E"/>
    <w:rsid w:val="0012628E"/>
    <w:rsid w:val="00135C38"/>
    <w:rsid w:val="00135DC9"/>
    <w:rsid w:val="00140358"/>
    <w:rsid w:val="00144751"/>
    <w:rsid w:val="00145B0A"/>
    <w:rsid w:val="001462AD"/>
    <w:rsid w:val="001517B6"/>
    <w:rsid w:val="001527F5"/>
    <w:rsid w:val="00152FC3"/>
    <w:rsid w:val="001535EF"/>
    <w:rsid w:val="001539A9"/>
    <w:rsid w:val="00153A3E"/>
    <w:rsid w:val="001562C4"/>
    <w:rsid w:val="001564BD"/>
    <w:rsid w:val="00156772"/>
    <w:rsid w:val="00156826"/>
    <w:rsid w:val="001568B3"/>
    <w:rsid w:val="00156C37"/>
    <w:rsid w:val="00163AB8"/>
    <w:rsid w:val="001643A7"/>
    <w:rsid w:val="00170548"/>
    <w:rsid w:val="001717E1"/>
    <w:rsid w:val="00171B5E"/>
    <w:rsid w:val="00172856"/>
    <w:rsid w:val="00175823"/>
    <w:rsid w:val="00176056"/>
    <w:rsid w:val="001761EC"/>
    <w:rsid w:val="00176EAD"/>
    <w:rsid w:val="00180957"/>
    <w:rsid w:val="0018705E"/>
    <w:rsid w:val="00187110"/>
    <w:rsid w:val="001908F3"/>
    <w:rsid w:val="001913A0"/>
    <w:rsid w:val="001946E8"/>
    <w:rsid w:val="00195CAC"/>
    <w:rsid w:val="00196F2A"/>
    <w:rsid w:val="00197127"/>
    <w:rsid w:val="00197393"/>
    <w:rsid w:val="001A3E5E"/>
    <w:rsid w:val="001A48A4"/>
    <w:rsid w:val="001A6C24"/>
    <w:rsid w:val="001A7363"/>
    <w:rsid w:val="001B0B93"/>
    <w:rsid w:val="001B13BE"/>
    <w:rsid w:val="001B1D87"/>
    <w:rsid w:val="001B5E27"/>
    <w:rsid w:val="001B67E8"/>
    <w:rsid w:val="001C1894"/>
    <w:rsid w:val="001C1DCF"/>
    <w:rsid w:val="001D1ABA"/>
    <w:rsid w:val="001D1C6C"/>
    <w:rsid w:val="001D30AE"/>
    <w:rsid w:val="001D390A"/>
    <w:rsid w:val="001D58F7"/>
    <w:rsid w:val="001E0782"/>
    <w:rsid w:val="001E16EB"/>
    <w:rsid w:val="001E1957"/>
    <w:rsid w:val="001E30E2"/>
    <w:rsid w:val="001E5A7B"/>
    <w:rsid w:val="001F285E"/>
    <w:rsid w:val="001F2A23"/>
    <w:rsid w:val="001F2B49"/>
    <w:rsid w:val="001F3B50"/>
    <w:rsid w:val="001F408D"/>
    <w:rsid w:val="001F5F1B"/>
    <w:rsid w:val="00200DE0"/>
    <w:rsid w:val="002030F7"/>
    <w:rsid w:val="002043A3"/>
    <w:rsid w:val="002055DA"/>
    <w:rsid w:val="0020649F"/>
    <w:rsid w:val="002069B1"/>
    <w:rsid w:val="002100A9"/>
    <w:rsid w:val="00210703"/>
    <w:rsid w:val="0021493B"/>
    <w:rsid w:val="00215A8E"/>
    <w:rsid w:val="00215D10"/>
    <w:rsid w:val="0021656C"/>
    <w:rsid w:val="00216CA8"/>
    <w:rsid w:val="00217A9B"/>
    <w:rsid w:val="00217F9A"/>
    <w:rsid w:val="00220410"/>
    <w:rsid w:val="0022197B"/>
    <w:rsid w:val="00223B13"/>
    <w:rsid w:val="00226376"/>
    <w:rsid w:val="00231D83"/>
    <w:rsid w:val="002351A2"/>
    <w:rsid w:val="0023574F"/>
    <w:rsid w:val="00236272"/>
    <w:rsid w:val="00236507"/>
    <w:rsid w:val="002376E6"/>
    <w:rsid w:val="00237B62"/>
    <w:rsid w:val="00241BA7"/>
    <w:rsid w:val="00243CD4"/>
    <w:rsid w:val="00245BD6"/>
    <w:rsid w:val="00247246"/>
    <w:rsid w:val="002475DB"/>
    <w:rsid w:val="002479CB"/>
    <w:rsid w:val="002502DF"/>
    <w:rsid w:val="00251897"/>
    <w:rsid w:val="00252399"/>
    <w:rsid w:val="0025306B"/>
    <w:rsid w:val="00253899"/>
    <w:rsid w:val="00254A9C"/>
    <w:rsid w:val="00256CB1"/>
    <w:rsid w:val="00257003"/>
    <w:rsid w:val="00257B8D"/>
    <w:rsid w:val="00257FFE"/>
    <w:rsid w:val="00260219"/>
    <w:rsid w:val="002605D0"/>
    <w:rsid w:val="00261F32"/>
    <w:rsid w:val="00263CDC"/>
    <w:rsid w:val="00264ED2"/>
    <w:rsid w:val="00267744"/>
    <w:rsid w:val="00267DF9"/>
    <w:rsid w:val="00271CA1"/>
    <w:rsid w:val="00271CF0"/>
    <w:rsid w:val="00272769"/>
    <w:rsid w:val="00275E51"/>
    <w:rsid w:val="00277C49"/>
    <w:rsid w:val="00283701"/>
    <w:rsid w:val="00284AE9"/>
    <w:rsid w:val="002858FC"/>
    <w:rsid w:val="002875EF"/>
    <w:rsid w:val="002878AF"/>
    <w:rsid w:val="002902A7"/>
    <w:rsid w:val="00290B93"/>
    <w:rsid w:val="0029131C"/>
    <w:rsid w:val="0029154B"/>
    <w:rsid w:val="0029476C"/>
    <w:rsid w:val="0029710D"/>
    <w:rsid w:val="00297BCF"/>
    <w:rsid w:val="002A0A08"/>
    <w:rsid w:val="002A2570"/>
    <w:rsid w:val="002A31EF"/>
    <w:rsid w:val="002A5604"/>
    <w:rsid w:val="002A7274"/>
    <w:rsid w:val="002A775A"/>
    <w:rsid w:val="002B0781"/>
    <w:rsid w:val="002B26D4"/>
    <w:rsid w:val="002B54D4"/>
    <w:rsid w:val="002B5900"/>
    <w:rsid w:val="002B5920"/>
    <w:rsid w:val="002B7B72"/>
    <w:rsid w:val="002C253F"/>
    <w:rsid w:val="002C35BC"/>
    <w:rsid w:val="002C4AE1"/>
    <w:rsid w:val="002C4D98"/>
    <w:rsid w:val="002C7717"/>
    <w:rsid w:val="002D1D29"/>
    <w:rsid w:val="002D26C1"/>
    <w:rsid w:val="002D47AD"/>
    <w:rsid w:val="002D548D"/>
    <w:rsid w:val="002D5CD7"/>
    <w:rsid w:val="002D5D23"/>
    <w:rsid w:val="002D7689"/>
    <w:rsid w:val="002D798D"/>
    <w:rsid w:val="002E195D"/>
    <w:rsid w:val="002E34F2"/>
    <w:rsid w:val="002E403F"/>
    <w:rsid w:val="002E58FA"/>
    <w:rsid w:val="002E7A72"/>
    <w:rsid w:val="002F1797"/>
    <w:rsid w:val="002F2600"/>
    <w:rsid w:val="002F3193"/>
    <w:rsid w:val="002F53D3"/>
    <w:rsid w:val="002F55E5"/>
    <w:rsid w:val="00303C34"/>
    <w:rsid w:val="00305C33"/>
    <w:rsid w:val="00306B7F"/>
    <w:rsid w:val="0030701E"/>
    <w:rsid w:val="00310838"/>
    <w:rsid w:val="0031098E"/>
    <w:rsid w:val="003111AC"/>
    <w:rsid w:val="003124DB"/>
    <w:rsid w:val="00312C26"/>
    <w:rsid w:val="003157B7"/>
    <w:rsid w:val="00315BA3"/>
    <w:rsid w:val="00316D45"/>
    <w:rsid w:val="00323FD0"/>
    <w:rsid w:val="003249D4"/>
    <w:rsid w:val="00324A45"/>
    <w:rsid w:val="00325998"/>
    <w:rsid w:val="0032726D"/>
    <w:rsid w:val="003334FC"/>
    <w:rsid w:val="00334209"/>
    <w:rsid w:val="003356F9"/>
    <w:rsid w:val="00341D41"/>
    <w:rsid w:val="00341EEE"/>
    <w:rsid w:val="00341F17"/>
    <w:rsid w:val="003422EA"/>
    <w:rsid w:val="00342D7A"/>
    <w:rsid w:val="003502B2"/>
    <w:rsid w:val="00350CB0"/>
    <w:rsid w:val="0035270E"/>
    <w:rsid w:val="003529D9"/>
    <w:rsid w:val="00352C03"/>
    <w:rsid w:val="003545ED"/>
    <w:rsid w:val="00355E43"/>
    <w:rsid w:val="0036174A"/>
    <w:rsid w:val="00361B6C"/>
    <w:rsid w:val="0036348C"/>
    <w:rsid w:val="00363590"/>
    <w:rsid w:val="003738E1"/>
    <w:rsid w:val="00373B5A"/>
    <w:rsid w:val="00373B84"/>
    <w:rsid w:val="003776E6"/>
    <w:rsid w:val="00377BDA"/>
    <w:rsid w:val="00377CF6"/>
    <w:rsid w:val="00380C65"/>
    <w:rsid w:val="00380F9A"/>
    <w:rsid w:val="00381759"/>
    <w:rsid w:val="00381AD7"/>
    <w:rsid w:val="003836B8"/>
    <w:rsid w:val="00384BEB"/>
    <w:rsid w:val="00385652"/>
    <w:rsid w:val="0038623A"/>
    <w:rsid w:val="00387B24"/>
    <w:rsid w:val="00394109"/>
    <w:rsid w:val="00394A68"/>
    <w:rsid w:val="00394E04"/>
    <w:rsid w:val="003970AC"/>
    <w:rsid w:val="00397214"/>
    <w:rsid w:val="00397761"/>
    <w:rsid w:val="003A2D85"/>
    <w:rsid w:val="003A5382"/>
    <w:rsid w:val="003A5A82"/>
    <w:rsid w:val="003A5EB9"/>
    <w:rsid w:val="003A7627"/>
    <w:rsid w:val="003B0221"/>
    <w:rsid w:val="003B07B8"/>
    <w:rsid w:val="003B2BC0"/>
    <w:rsid w:val="003B49A8"/>
    <w:rsid w:val="003B5C01"/>
    <w:rsid w:val="003B63E8"/>
    <w:rsid w:val="003C1F3C"/>
    <w:rsid w:val="003C2E20"/>
    <w:rsid w:val="003C333C"/>
    <w:rsid w:val="003C4CD7"/>
    <w:rsid w:val="003C7299"/>
    <w:rsid w:val="003D0A7C"/>
    <w:rsid w:val="003D0A8A"/>
    <w:rsid w:val="003D3BE1"/>
    <w:rsid w:val="003D43A6"/>
    <w:rsid w:val="003D44A4"/>
    <w:rsid w:val="003D6D65"/>
    <w:rsid w:val="003E1A73"/>
    <w:rsid w:val="003E54DF"/>
    <w:rsid w:val="003E6EBB"/>
    <w:rsid w:val="003E743B"/>
    <w:rsid w:val="003F2921"/>
    <w:rsid w:val="003F3D41"/>
    <w:rsid w:val="003F43AC"/>
    <w:rsid w:val="003F58EF"/>
    <w:rsid w:val="00404612"/>
    <w:rsid w:val="00404BA2"/>
    <w:rsid w:val="00406EF5"/>
    <w:rsid w:val="00407FFE"/>
    <w:rsid w:val="00411038"/>
    <w:rsid w:val="004116E4"/>
    <w:rsid w:val="00414BCB"/>
    <w:rsid w:val="00414F19"/>
    <w:rsid w:val="00416972"/>
    <w:rsid w:val="00423AEE"/>
    <w:rsid w:val="00424211"/>
    <w:rsid w:val="00426C25"/>
    <w:rsid w:val="00427334"/>
    <w:rsid w:val="00431C1D"/>
    <w:rsid w:val="004324E0"/>
    <w:rsid w:val="00433487"/>
    <w:rsid w:val="00433D0B"/>
    <w:rsid w:val="00434144"/>
    <w:rsid w:val="00434766"/>
    <w:rsid w:val="00435FEB"/>
    <w:rsid w:val="00436A36"/>
    <w:rsid w:val="00436EB7"/>
    <w:rsid w:val="004401D3"/>
    <w:rsid w:val="00442019"/>
    <w:rsid w:val="004421E7"/>
    <w:rsid w:val="00444679"/>
    <w:rsid w:val="00461BBC"/>
    <w:rsid w:val="004630F5"/>
    <w:rsid w:val="004704D4"/>
    <w:rsid w:val="00470B5A"/>
    <w:rsid w:val="00471B4A"/>
    <w:rsid w:val="00472C70"/>
    <w:rsid w:val="00475369"/>
    <w:rsid w:val="00477BDA"/>
    <w:rsid w:val="00480AA2"/>
    <w:rsid w:val="00481028"/>
    <w:rsid w:val="00483040"/>
    <w:rsid w:val="0048341F"/>
    <w:rsid w:val="0048461A"/>
    <w:rsid w:val="00493677"/>
    <w:rsid w:val="004A24A4"/>
    <w:rsid w:val="004A28FF"/>
    <w:rsid w:val="004A4476"/>
    <w:rsid w:val="004A52C7"/>
    <w:rsid w:val="004A74E3"/>
    <w:rsid w:val="004A7E63"/>
    <w:rsid w:val="004B1126"/>
    <w:rsid w:val="004B151A"/>
    <w:rsid w:val="004B7671"/>
    <w:rsid w:val="004C25FB"/>
    <w:rsid w:val="004C7B01"/>
    <w:rsid w:val="004D19ED"/>
    <w:rsid w:val="004D1FEB"/>
    <w:rsid w:val="004D457D"/>
    <w:rsid w:val="004D4B0C"/>
    <w:rsid w:val="004D7083"/>
    <w:rsid w:val="004E0F6C"/>
    <w:rsid w:val="004E1048"/>
    <w:rsid w:val="004E10F5"/>
    <w:rsid w:val="004E1B78"/>
    <w:rsid w:val="004E2CC0"/>
    <w:rsid w:val="004E5810"/>
    <w:rsid w:val="004E5D6B"/>
    <w:rsid w:val="004F35DB"/>
    <w:rsid w:val="004F4091"/>
    <w:rsid w:val="004F4F74"/>
    <w:rsid w:val="004F735E"/>
    <w:rsid w:val="004F7D60"/>
    <w:rsid w:val="005004D2"/>
    <w:rsid w:val="005022B5"/>
    <w:rsid w:val="00503E45"/>
    <w:rsid w:val="00505A5B"/>
    <w:rsid w:val="00505B7D"/>
    <w:rsid w:val="00510A61"/>
    <w:rsid w:val="00517979"/>
    <w:rsid w:val="00517ACE"/>
    <w:rsid w:val="00517F39"/>
    <w:rsid w:val="0052140E"/>
    <w:rsid w:val="00525243"/>
    <w:rsid w:val="005253EA"/>
    <w:rsid w:val="00525781"/>
    <w:rsid w:val="00527049"/>
    <w:rsid w:val="005305D6"/>
    <w:rsid w:val="0053155F"/>
    <w:rsid w:val="00532857"/>
    <w:rsid w:val="00542AFB"/>
    <w:rsid w:val="00542C1A"/>
    <w:rsid w:val="005505C3"/>
    <w:rsid w:val="00551F2A"/>
    <w:rsid w:val="00552390"/>
    <w:rsid w:val="00552DA5"/>
    <w:rsid w:val="00553D3B"/>
    <w:rsid w:val="00553DAC"/>
    <w:rsid w:val="00554352"/>
    <w:rsid w:val="00561FF5"/>
    <w:rsid w:val="005639CD"/>
    <w:rsid w:val="00565D27"/>
    <w:rsid w:val="00566118"/>
    <w:rsid w:val="005664D2"/>
    <w:rsid w:val="00567A9E"/>
    <w:rsid w:val="00572580"/>
    <w:rsid w:val="00572ABD"/>
    <w:rsid w:val="00576D40"/>
    <w:rsid w:val="00580E26"/>
    <w:rsid w:val="0058102C"/>
    <w:rsid w:val="00581DDC"/>
    <w:rsid w:val="00582827"/>
    <w:rsid w:val="00582C63"/>
    <w:rsid w:val="00582E2D"/>
    <w:rsid w:val="00584350"/>
    <w:rsid w:val="0058546C"/>
    <w:rsid w:val="00590602"/>
    <w:rsid w:val="005949BA"/>
    <w:rsid w:val="005951D6"/>
    <w:rsid w:val="005970B6"/>
    <w:rsid w:val="005A2204"/>
    <w:rsid w:val="005A34B3"/>
    <w:rsid w:val="005A5062"/>
    <w:rsid w:val="005A5A45"/>
    <w:rsid w:val="005B05FA"/>
    <w:rsid w:val="005B46C5"/>
    <w:rsid w:val="005B5839"/>
    <w:rsid w:val="005B73FE"/>
    <w:rsid w:val="005C0D42"/>
    <w:rsid w:val="005C1122"/>
    <w:rsid w:val="005C2045"/>
    <w:rsid w:val="005C2702"/>
    <w:rsid w:val="005C2E16"/>
    <w:rsid w:val="005C38E2"/>
    <w:rsid w:val="005C62D9"/>
    <w:rsid w:val="005C6587"/>
    <w:rsid w:val="005C67F4"/>
    <w:rsid w:val="005D08AE"/>
    <w:rsid w:val="005D0A2F"/>
    <w:rsid w:val="005D0BDD"/>
    <w:rsid w:val="005D0E57"/>
    <w:rsid w:val="005D1C10"/>
    <w:rsid w:val="005D44F6"/>
    <w:rsid w:val="005D4845"/>
    <w:rsid w:val="005D4BBB"/>
    <w:rsid w:val="005D5F40"/>
    <w:rsid w:val="005D6523"/>
    <w:rsid w:val="005E057F"/>
    <w:rsid w:val="005E069F"/>
    <w:rsid w:val="005E2FA6"/>
    <w:rsid w:val="005E3DE6"/>
    <w:rsid w:val="005E4B79"/>
    <w:rsid w:val="005E66DB"/>
    <w:rsid w:val="005F50F6"/>
    <w:rsid w:val="00600CA3"/>
    <w:rsid w:val="0060484B"/>
    <w:rsid w:val="006110DE"/>
    <w:rsid w:val="0061475A"/>
    <w:rsid w:val="0061696D"/>
    <w:rsid w:val="00616F04"/>
    <w:rsid w:val="006178CE"/>
    <w:rsid w:val="00621934"/>
    <w:rsid w:val="006227B6"/>
    <w:rsid w:val="00622F77"/>
    <w:rsid w:val="00623BED"/>
    <w:rsid w:val="00631D60"/>
    <w:rsid w:val="006322BB"/>
    <w:rsid w:val="00632524"/>
    <w:rsid w:val="00632FEB"/>
    <w:rsid w:val="00635EFB"/>
    <w:rsid w:val="00636819"/>
    <w:rsid w:val="006379E8"/>
    <w:rsid w:val="0064177E"/>
    <w:rsid w:val="006417D7"/>
    <w:rsid w:val="00645388"/>
    <w:rsid w:val="00645429"/>
    <w:rsid w:val="00645DC3"/>
    <w:rsid w:val="00646762"/>
    <w:rsid w:val="006471B9"/>
    <w:rsid w:val="006605A3"/>
    <w:rsid w:val="00661D04"/>
    <w:rsid w:val="00661DCF"/>
    <w:rsid w:val="006638FE"/>
    <w:rsid w:val="00667560"/>
    <w:rsid w:val="0066785A"/>
    <w:rsid w:val="006707B3"/>
    <w:rsid w:val="00671640"/>
    <w:rsid w:val="00673F15"/>
    <w:rsid w:val="006765BA"/>
    <w:rsid w:val="00677940"/>
    <w:rsid w:val="006846B7"/>
    <w:rsid w:val="00687DF2"/>
    <w:rsid w:val="00692F50"/>
    <w:rsid w:val="00693B47"/>
    <w:rsid w:val="00694CA7"/>
    <w:rsid w:val="00696C4D"/>
    <w:rsid w:val="006A0E43"/>
    <w:rsid w:val="006A4963"/>
    <w:rsid w:val="006A67EB"/>
    <w:rsid w:val="006A6E44"/>
    <w:rsid w:val="006B1D61"/>
    <w:rsid w:val="006B336F"/>
    <w:rsid w:val="006B5969"/>
    <w:rsid w:val="006C0F5F"/>
    <w:rsid w:val="006C11D9"/>
    <w:rsid w:val="006C12FE"/>
    <w:rsid w:val="006C22E8"/>
    <w:rsid w:val="006C6D16"/>
    <w:rsid w:val="006D04A6"/>
    <w:rsid w:val="006D24B5"/>
    <w:rsid w:val="006D2A2E"/>
    <w:rsid w:val="006D3A8C"/>
    <w:rsid w:val="006D3DB4"/>
    <w:rsid w:val="006D3E24"/>
    <w:rsid w:val="006D5565"/>
    <w:rsid w:val="006D7CDA"/>
    <w:rsid w:val="006E1DFE"/>
    <w:rsid w:val="006E5208"/>
    <w:rsid w:val="006E5363"/>
    <w:rsid w:val="006F1AA2"/>
    <w:rsid w:val="006F57F3"/>
    <w:rsid w:val="006F5CA0"/>
    <w:rsid w:val="006F7360"/>
    <w:rsid w:val="006F7964"/>
    <w:rsid w:val="00703CD4"/>
    <w:rsid w:val="007054A9"/>
    <w:rsid w:val="0071028F"/>
    <w:rsid w:val="00713956"/>
    <w:rsid w:val="007169DC"/>
    <w:rsid w:val="00716E4A"/>
    <w:rsid w:val="0071732E"/>
    <w:rsid w:val="00717553"/>
    <w:rsid w:val="00720202"/>
    <w:rsid w:val="0072022B"/>
    <w:rsid w:val="007206F6"/>
    <w:rsid w:val="00722D89"/>
    <w:rsid w:val="00723D36"/>
    <w:rsid w:val="007356E7"/>
    <w:rsid w:val="00736645"/>
    <w:rsid w:val="0073669E"/>
    <w:rsid w:val="007369D9"/>
    <w:rsid w:val="00736BC9"/>
    <w:rsid w:val="007371DD"/>
    <w:rsid w:val="00737364"/>
    <w:rsid w:val="007443F7"/>
    <w:rsid w:val="007444DD"/>
    <w:rsid w:val="00744E4B"/>
    <w:rsid w:val="007477F8"/>
    <w:rsid w:val="00750372"/>
    <w:rsid w:val="00750B89"/>
    <w:rsid w:val="00751862"/>
    <w:rsid w:val="00753618"/>
    <w:rsid w:val="00755218"/>
    <w:rsid w:val="00755E9F"/>
    <w:rsid w:val="00757B1E"/>
    <w:rsid w:val="00760022"/>
    <w:rsid w:val="00760D01"/>
    <w:rsid w:val="007612E8"/>
    <w:rsid w:val="00761A18"/>
    <w:rsid w:val="00763598"/>
    <w:rsid w:val="007639EB"/>
    <w:rsid w:val="00763A8E"/>
    <w:rsid w:val="00764C74"/>
    <w:rsid w:val="0077026B"/>
    <w:rsid w:val="00771E86"/>
    <w:rsid w:val="0077206D"/>
    <w:rsid w:val="0077354C"/>
    <w:rsid w:val="00773A49"/>
    <w:rsid w:val="007758BF"/>
    <w:rsid w:val="0077638F"/>
    <w:rsid w:val="00787452"/>
    <w:rsid w:val="0079082A"/>
    <w:rsid w:val="00792600"/>
    <w:rsid w:val="00792AD4"/>
    <w:rsid w:val="00793082"/>
    <w:rsid w:val="007930E0"/>
    <w:rsid w:val="00793609"/>
    <w:rsid w:val="00794D3B"/>
    <w:rsid w:val="0079671D"/>
    <w:rsid w:val="00797B2F"/>
    <w:rsid w:val="007A0546"/>
    <w:rsid w:val="007A0617"/>
    <w:rsid w:val="007A3F4B"/>
    <w:rsid w:val="007A541F"/>
    <w:rsid w:val="007A68DB"/>
    <w:rsid w:val="007A6B59"/>
    <w:rsid w:val="007A6BEB"/>
    <w:rsid w:val="007B1F42"/>
    <w:rsid w:val="007B6266"/>
    <w:rsid w:val="007B6580"/>
    <w:rsid w:val="007B67CD"/>
    <w:rsid w:val="007C1CDB"/>
    <w:rsid w:val="007C2DDA"/>
    <w:rsid w:val="007C4FB5"/>
    <w:rsid w:val="007D2658"/>
    <w:rsid w:val="007D3482"/>
    <w:rsid w:val="007D3744"/>
    <w:rsid w:val="007D5494"/>
    <w:rsid w:val="007D6806"/>
    <w:rsid w:val="007D7385"/>
    <w:rsid w:val="007E0510"/>
    <w:rsid w:val="007E0FE5"/>
    <w:rsid w:val="007E1000"/>
    <w:rsid w:val="007E1490"/>
    <w:rsid w:val="007E243C"/>
    <w:rsid w:val="007E312F"/>
    <w:rsid w:val="007E3F91"/>
    <w:rsid w:val="007E4B25"/>
    <w:rsid w:val="007E582E"/>
    <w:rsid w:val="007E5BD0"/>
    <w:rsid w:val="007E5FE5"/>
    <w:rsid w:val="007E6558"/>
    <w:rsid w:val="007F17B1"/>
    <w:rsid w:val="007F48DA"/>
    <w:rsid w:val="007F4C36"/>
    <w:rsid w:val="00807C94"/>
    <w:rsid w:val="008166E0"/>
    <w:rsid w:val="00820C10"/>
    <w:rsid w:val="008245BD"/>
    <w:rsid w:val="00824A02"/>
    <w:rsid w:val="008254E8"/>
    <w:rsid w:val="008337A3"/>
    <w:rsid w:val="00836FB4"/>
    <w:rsid w:val="00840B93"/>
    <w:rsid w:val="0084133E"/>
    <w:rsid w:val="008427FF"/>
    <w:rsid w:val="00845C0B"/>
    <w:rsid w:val="00846B35"/>
    <w:rsid w:val="00853A7D"/>
    <w:rsid w:val="0086118B"/>
    <w:rsid w:val="00861A9A"/>
    <w:rsid w:val="008627D3"/>
    <w:rsid w:val="008649E2"/>
    <w:rsid w:val="00864A95"/>
    <w:rsid w:val="00864ABE"/>
    <w:rsid w:val="00865FC7"/>
    <w:rsid w:val="008671F6"/>
    <w:rsid w:val="00875F90"/>
    <w:rsid w:val="0088176D"/>
    <w:rsid w:val="00882A50"/>
    <w:rsid w:val="00885BDC"/>
    <w:rsid w:val="00886116"/>
    <w:rsid w:val="00887285"/>
    <w:rsid w:val="00891E38"/>
    <w:rsid w:val="00893C19"/>
    <w:rsid w:val="008979B4"/>
    <w:rsid w:val="00897D51"/>
    <w:rsid w:val="00897E37"/>
    <w:rsid w:val="008A1ED5"/>
    <w:rsid w:val="008A37FD"/>
    <w:rsid w:val="008A3A60"/>
    <w:rsid w:val="008A799E"/>
    <w:rsid w:val="008A7A59"/>
    <w:rsid w:val="008B2E89"/>
    <w:rsid w:val="008B3C25"/>
    <w:rsid w:val="008B42DB"/>
    <w:rsid w:val="008C03C6"/>
    <w:rsid w:val="008C2D18"/>
    <w:rsid w:val="008C58D6"/>
    <w:rsid w:val="008C5AEF"/>
    <w:rsid w:val="008C72D3"/>
    <w:rsid w:val="008C74D4"/>
    <w:rsid w:val="008C74F4"/>
    <w:rsid w:val="008D03E5"/>
    <w:rsid w:val="008D078B"/>
    <w:rsid w:val="008D1A3F"/>
    <w:rsid w:val="008D1C8E"/>
    <w:rsid w:val="008D2644"/>
    <w:rsid w:val="008D4AF3"/>
    <w:rsid w:val="008D699F"/>
    <w:rsid w:val="008D69C2"/>
    <w:rsid w:val="008E4852"/>
    <w:rsid w:val="008E686F"/>
    <w:rsid w:val="008E6D08"/>
    <w:rsid w:val="008E750D"/>
    <w:rsid w:val="008E786A"/>
    <w:rsid w:val="008F01CD"/>
    <w:rsid w:val="008F1EA7"/>
    <w:rsid w:val="008F29D6"/>
    <w:rsid w:val="008F31AE"/>
    <w:rsid w:val="008F358E"/>
    <w:rsid w:val="008F45D4"/>
    <w:rsid w:val="008F5968"/>
    <w:rsid w:val="008F62EB"/>
    <w:rsid w:val="008F7E1D"/>
    <w:rsid w:val="0090056B"/>
    <w:rsid w:val="00904617"/>
    <w:rsid w:val="009050D6"/>
    <w:rsid w:val="009069AD"/>
    <w:rsid w:val="0090761A"/>
    <w:rsid w:val="00907BAC"/>
    <w:rsid w:val="00912891"/>
    <w:rsid w:val="00912C61"/>
    <w:rsid w:val="009140E2"/>
    <w:rsid w:val="00914746"/>
    <w:rsid w:val="009147FA"/>
    <w:rsid w:val="00915184"/>
    <w:rsid w:val="00917BCB"/>
    <w:rsid w:val="00920644"/>
    <w:rsid w:val="00925A3C"/>
    <w:rsid w:val="00926857"/>
    <w:rsid w:val="00927319"/>
    <w:rsid w:val="0093106D"/>
    <w:rsid w:val="00931ED7"/>
    <w:rsid w:val="00933A3F"/>
    <w:rsid w:val="009369C5"/>
    <w:rsid w:val="009370DB"/>
    <w:rsid w:val="00940AB6"/>
    <w:rsid w:val="00941580"/>
    <w:rsid w:val="00941628"/>
    <w:rsid w:val="009418AE"/>
    <w:rsid w:val="00943460"/>
    <w:rsid w:val="00947307"/>
    <w:rsid w:val="00950106"/>
    <w:rsid w:val="00951C73"/>
    <w:rsid w:val="00952C7A"/>
    <w:rsid w:val="009534BE"/>
    <w:rsid w:val="00953A0A"/>
    <w:rsid w:val="00955B50"/>
    <w:rsid w:val="0096078F"/>
    <w:rsid w:val="0096187E"/>
    <w:rsid w:val="009624F8"/>
    <w:rsid w:val="00963621"/>
    <w:rsid w:val="00964D58"/>
    <w:rsid w:val="00965148"/>
    <w:rsid w:val="00970D61"/>
    <w:rsid w:val="00972D6C"/>
    <w:rsid w:val="0097312A"/>
    <w:rsid w:val="009734E1"/>
    <w:rsid w:val="00973E07"/>
    <w:rsid w:val="00975E2F"/>
    <w:rsid w:val="009773BC"/>
    <w:rsid w:val="009808E2"/>
    <w:rsid w:val="00980954"/>
    <w:rsid w:val="00985451"/>
    <w:rsid w:val="009869B9"/>
    <w:rsid w:val="00987508"/>
    <w:rsid w:val="0098755E"/>
    <w:rsid w:val="009906B9"/>
    <w:rsid w:val="009907D2"/>
    <w:rsid w:val="00991DF5"/>
    <w:rsid w:val="0099271F"/>
    <w:rsid w:val="0099697E"/>
    <w:rsid w:val="009A17FA"/>
    <w:rsid w:val="009A4A1D"/>
    <w:rsid w:val="009A4C8B"/>
    <w:rsid w:val="009A7EE9"/>
    <w:rsid w:val="009B15ED"/>
    <w:rsid w:val="009B3B5A"/>
    <w:rsid w:val="009B4E36"/>
    <w:rsid w:val="009C02C6"/>
    <w:rsid w:val="009C2B89"/>
    <w:rsid w:val="009C2E07"/>
    <w:rsid w:val="009D0E68"/>
    <w:rsid w:val="009D3827"/>
    <w:rsid w:val="009D41DB"/>
    <w:rsid w:val="009D488F"/>
    <w:rsid w:val="009D54A0"/>
    <w:rsid w:val="009E0E6F"/>
    <w:rsid w:val="009E13EB"/>
    <w:rsid w:val="009E4B34"/>
    <w:rsid w:val="009E50B2"/>
    <w:rsid w:val="009E50F0"/>
    <w:rsid w:val="009E6402"/>
    <w:rsid w:val="009E6414"/>
    <w:rsid w:val="009E7178"/>
    <w:rsid w:val="009F2297"/>
    <w:rsid w:val="009F33FB"/>
    <w:rsid w:val="009F5881"/>
    <w:rsid w:val="00A00ECC"/>
    <w:rsid w:val="00A035B9"/>
    <w:rsid w:val="00A05B1D"/>
    <w:rsid w:val="00A05C54"/>
    <w:rsid w:val="00A06482"/>
    <w:rsid w:val="00A07269"/>
    <w:rsid w:val="00A11F58"/>
    <w:rsid w:val="00A13A49"/>
    <w:rsid w:val="00A13E08"/>
    <w:rsid w:val="00A1409D"/>
    <w:rsid w:val="00A152DD"/>
    <w:rsid w:val="00A1693C"/>
    <w:rsid w:val="00A20E37"/>
    <w:rsid w:val="00A23BB9"/>
    <w:rsid w:val="00A253EB"/>
    <w:rsid w:val="00A32A44"/>
    <w:rsid w:val="00A41AB3"/>
    <w:rsid w:val="00A4251A"/>
    <w:rsid w:val="00A429E0"/>
    <w:rsid w:val="00A43467"/>
    <w:rsid w:val="00A43C67"/>
    <w:rsid w:val="00A44064"/>
    <w:rsid w:val="00A46305"/>
    <w:rsid w:val="00A46CAB"/>
    <w:rsid w:val="00A52E88"/>
    <w:rsid w:val="00A54C04"/>
    <w:rsid w:val="00A557F8"/>
    <w:rsid w:val="00A57EBC"/>
    <w:rsid w:val="00A57F18"/>
    <w:rsid w:val="00A62FE6"/>
    <w:rsid w:val="00A63071"/>
    <w:rsid w:val="00A638DA"/>
    <w:rsid w:val="00A63BF1"/>
    <w:rsid w:val="00A63C82"/>
    <w:rsid w:val="00A64B76"/>
    <w:rsid w:val="00A65136"/>
    <w:rsid w:val="00A65458"/>
    <w:rsid w:val="00A6761C"/>
    <w:rsid w:val="00A67EC2"/>
    <w:rsid w:val="00A7118D"/>
    <w:rsid w:val="00A71570"/>
    <w:rsid w:val="00A764FB"/>
    <w:rsid w:val="00A815C9"/>
    <w:rsid w:val="00A82158"/>
    <w:rsid w:val="00A845D4"/>
    <w:rsid w:val="00A87B2D"/>
    <w:rsid w:val="00A90A34"/>
    <w:rsid w:val="00A91B55"/>
    <w:rsid w:val="00A92E20"/>
    <w:rsid w:val="00A9462C"/>
    <w:rsid w:val="00A952E6"/>
    <w:rsid w:val="00A971C7"/>
    <w:rsid w:val="00AA12F1"/>
    <w:rsid w:val="00AA19E5"/>
    <w:rsid w:val="00AA316B"/>
    <w:rsid w:val="00AA3CB8"/>
    <w:rsid w:val="00AA45B8"/>
    <w:rsid w:val="00AB0712"/>
    <w:rsid w:val="00AB2F98"/>
    <w:rsid w:val="00AB6089"/>
    <w:rsid w:val="00AB67EB"/>
    <w:rsid w:val="00AC00A1"/>
    <w:rsid w:val="00AC1FCF"/>
    <w:rsid w:val="00AC311C"/>
    <w:rsid w:val="00AC36BE"/>
    <w:rsid w:val="00AC57D4"/>
    <w:rsid w:val="00AC6FC3"/>
    <w:rsid w:val="00AC7275"/>
    <w:rsid w:val="00AD125A"/>
    <w:rsid w:val="00AD1900"/>
    <w:rsid w:val="00AD1BE3"/>
    <w:rsid w:val="00AD3D0C"/>
    <w:rsid w:val="00AD3F0B"/>
    <w:rsid w:val="00AD4238"/>
    <w:rsid w:val="00AD4697"/>
    <w:rsid w:val="00AD601A"/>
    <w:rsid w:val="00AD78E7"/>
    <w:rsid w:val="00AE3468"/>
    <w:rsid w:val="00AE5192"/>
    <w:rsid w:val="00AE7015"/>
    <w:rsid w:val="00AF0637"/>
    <w:rsid w:val="00AF07AC"/>
    <w:rsid w:val="00AF0EF8"/>
    <w:rsid w:val="00AF29CD"/>
    <w:rsid w:val="00B023F3"/>
    <w:rsid w:val="00B03051"/>
    <w:rsid w:val="00B03227"/>
    <w:rsid w:val="00B0378D"/>
    <w:rsid w:val="00B03ADF"/>
    <w:rsid w:val="00B047EF"/>
    <w:rsid w:val="00B04890"/>
    <w:rsid w:val="00B052F2"/>
    <w:rsid w:val="00B12843"/>
    <w:rsid w:val="00B14188"/>
    <w:rsid w:val="00B178F2"/>
    <w:rsid w:val="00B20E3A"/>
    <w:rsid w:val="00B22208"/>
    <w:rsid w:val="00B25280"/>
    <w:rsid w:val="00B2666A"/>
    <w:rsid w:val="00B26A55"/>
    <w:rsid w:val="00B2773F"/>
    <w:rsid w:val="00B307FC"/>
    <w:rsid w:val="00B30E3C"/>
    <w:rsid w:val="00B3135E"/>
    <w:rsid w:val="00B31F29"/>
    <w:rsid w:val="00B320F3"/>
    <w:rsid w:val="00B33FFD"/>
    <w:rsid w:val="00B343F4"/>
    <w:rsid w:val="00B35D94"/>
    <w:rsid w:val="00B35F57"/>
    <w:rsid w:val="00B403E5"/>
    <w:rsid w:val="00B41EB3"/>
    <w:rsid w:val="00B4207B"/>
    <w:rsid w:val="00B52603"/>
    <w:rsid w:val="00B532FC"/>
    <w:rsid w:val="00B6104A"/>
    <w:rsid w:val="00B66C72"/>
    <w:rsid w:val="00B6791C"/>
    <w:rsid w:val="00B67993"/>
    <w:rsid w:val="00B7031A"/>
    <w:rsid w:val="00B73E02"/>
    <w:rsid w:val="00B74F9E"/>
    <w:rsid w:val="00B8094B"/>
    <w:rsid w:val="00B8131D"/>
    <w:rsid w:val="00B819C1"/>
    <w:rsid w:val="00B81DE9"/>
    <w:rsid w:val="00B82041"/>
    <w:rsid w:val="00B83262"/>
    <w:rsid w:val="00B83716"/>
    <w:rsid w:val="00B84D39"/>
    <w:rsid w:val="00B85BCD"/>
    <w:rsid w:val="00B85F7F"/>
    <w:rsid w:val="00B8653F"/>
    <w:rsid w:val="00B86994"/>
    <w:rsid w:val="00B913D2"/>
    <w:rsid w:val="00B91693"/>
    <w:rsid w:val="00BA0F9D"/>
    <w:rsid w:val="00BA14BD"/>
    <w:rsid w:val="00BA1A74"/>
    <w:rsid w:val="00BA56EF"/>
    <w:rsid w:val="00BB11DE"/>
    <w:rsid w:val="00BB1DF6"/>
    <w:rsid w:val="00BB58D5"/>
    <w:rsid w:val="00BB7A40"/>
    <w:rsid w:val="00BC080B"/>
    <w:rsid w:val="00BC4373"/>
    <w:rsid w:val="00BC64B3"/>
    <w:rsid w:val="00BC679E"/>
    <w:rsid w:val="00BC7A7A"/>
    <w:rsid w:val="00BC7FB4"/>
    <w:rsid w:val="00BD32D6"/>
    <w:rsid w:val="00BD4154"/>
    <w:rsid w:val="00BD48CB"/>
    <w:rsid w:val="00BD4DAC"/>
    <w:rsid w:val="00BD750C"/>
    <w:rsid w:val="00BD77EE"/>
    <w:rsid w:val="00BE0E7E"/>
    <w:rsid w:val="00BE3C32"/>
    <w:rsid w:val="00BE60A0"/>
    <w:rsid w:val="00BE6BDC"/>
    <w:rsid w:val="00BE75B4"/>
    <w:rsid w:val="00BF1133"/>
    <w:rsid w:val="00BF4C59"/>
    <w:rsid w:val="00BF64C1"/>
    <w:rsid w:val="00C00927"/>
    <w:rsid w:val="00C02157"/>
    <w:rsid w:val="00C0326D"/>
    <w:rsid w:val="00C03917"/>
    <w:rsid w:val="00C04FB6"/>
    <w:rsid w:val="00C05300"/>
    <w:rsid w:val="00C05D28"/>
    <w:rsid w:val="00C07D11"/>
    <w:rsid w:val="00C10606"/>
    <w:rsid w:val="00C11F2C"/>
    <w:rsid w:val="00C1628E"/>
    <w:rsid w:val="00C203A1"/>
    <w:rsid w:val="00C2091E"/>
    <w:rsid w:val="00C24438"/>
    <w:rsid w:val="00C352EF"/>
    <w:rsid w:val="00C36108"/>
    <w:rsid w:val="00C3651D"/>
    <w:rsid w:val="00C36ED9"/>
    <w:rsid w:val="00C40BAA"/>
    <w:rsid w:val="00C421CA"/>
    <w:rsid w:val="00C46752"/>
    <w:rsid w:val="00C52389"/>
    <w:rsid w:val="00C5303C"/>
    <w:rsid w:val="00C544DB"/>
    <w:rsid w:val="00C558B0"/>
    <w:rsid w:val="00C570FA"/>
    <w:rsid w:val="00C63889"/>
    <w:rsid w:val="00C67F76"/>
    <w:rsid w:val="00C70277"/>
    <w:rsid w:val="00C72488"/>
    <w:rsid w:val="00C73766"/>
    <w:rsid w:val="00C77A9C"/>
    <w:rsid w:val="00C80C5C"/>
    <w:rsid w:val="00C8414F"/>
    <w:rsid w:val="00C850AA"/>
    <w:rsid w:val="00C902B4"/>
    <w:rsid w:val="00C9106A"/>
    <w:rsid w:val="00C94020"/>
    <w:rsid w:val="00C95375"/>
    <w:rsid w:val="00C954DA"/>
    <w:rsid w:val="00C974A7"/>
    <w:rsid w:val="00CA11BE"/>
    <w:rsid w:val="00CA2F33"/>
    <w:rsid w:val="00CA57D6"/>
    <w:rsid w:val="00CA7D19"/>
    <w:rsid w:val="00CB0DDB"/>
    <w:rsid w:val="00CB3C10"/>
    <w:rsid w:val="00CB5BC8"/>
    <w:rsid w:val="00CB76A6"/>
    <w:rsid w:val="00CC09BC"/>
    <w:rsid w:val="00CC22E4"/>
    <w:rsid w:val="00CC2B3E"/>
    <w:rsid w:val="00CC36D7"/>
    <w:rsid w:val="00CC45EE"/>
    <w:rsid w:val="00CC4E3D"/>
    <w:rsid w:val="00CC4F7A"/>
    <w:rsid w:val="00CC7BD8"/>
    <w:rsid w:val="00CC7CAD"/>
    <w:rsid w:val="00CD0378"/>
    <w:rsid w:val="00CD1009"/>
    <w:rsid w:val="00CD41AB"/>
    <w:rsid w:val="00CD4261"/>
    <w:rsid w:val="00CD711C"/>
    <w:rsid w:val="00CE277B"/>
    <w:rsid w:val="00CE290E"/>
    <w:rsid w:val="00CE308A"/>
    <w:rsid w:val="00CF792B"/>
    <w:rsid w:val="00CF7B9F"/>
    <w:rsid w:val="00D0474F"/>
    <w:rsid w:val="00D05931"/>
    <w:rsid w:val="00D126BA"/>
    <w:rsid w:val="00D139DC"/>
    <w:rsid w:val="00D144AA"/>
    <w:rsid w:val="00D146FC"/>
    <w:rsid w:val="00D15510"/>
    <w:rsid w:val="00D15AB5"/>
    <w:rsid w:val="00D16ECF"/>
    <w:rsid w:val="00D17B9C"/>
    <w:rsid w:val="00D230CD"/>
    <w:rsid w:val="00D252E5"/>
    <w:rsid w:val="00D25D8E"/>
    <w:rsid w:val="00D263B8"/>
    <w:rsid w:val="00D270AC"/>
    <w:rsid w:val="00D27D56"/>
    <w:rsid w:val="00D30787"/>
    <w:rsid w:val="00D32554"/>
    <w:rsid w:val="00D33AD1"/>
    <w:rsid w:val="00D34D3A"/>
    <w:rsid w:val="00D36D19"/>
    <w:rsid w:val="00D375DF"/>
    <w:rsid w:val="00D40336"/>
    <w:rsid w:val="00D41904"/>
    <w:rsid w:val="00D41A64"/>
    <w:rsid w:val="00D421F2"/>
    <w:rsid w:val="00D42646"/>
    <w:rsid w:val="00D4264B"/>
    <w:rsid w:val="00D44236"/>
    <w:rsid w:val="00D450BF"/>
    <w:rsid w:val="00D456E7"/>
    <w:rsid w:val="00D47221"/>
    <w:rsid w:val="00D513B6"/>
    <w:rsid w:val="00D530BC"/>
    <w:rsid w:val="00D53CD6"/>
    <w:rsid w:val="00D53E39"/>
    <w:rsid w:val="00D57AD0"/>
    <w:rsid w:val="00D57CDA"/>
    <w:rsid w:val="00D60309"/>
    <w:rsid w:val="00D618EE"/>
    <w:rsid w:val="00D63410"/>
    <w:rsid w:val="00D66EF8"/>
    <w:rsid w:val="00D72572"/>
    <w:rsid w:val="00D74A91"/>
    <w:rsid w:val="00D81FD7"/>
    <w:rsid w:val="00D838D1"/>
    <w:rsid w:val="00D86C90"/>
    <w:rsid w:val="00D903A1"/>
    <w:rsid w:val="00D905AC"/>
    <w:rsid w:val="00D914CD"/>
    <w:rsid w:val="00D91B96"/>
    <w:rsid w:val="00D93E66"/>
    <w:rsid w:val="00DA059F"/>
    <w:rsid w:val="00DA0F91"/>
    <w:rsid w:val="00DA6344"/>
    <w:rsid w:val="00DB1CDB"/>
    <w:rsid w:val="00DB22D1"/>
    <w:rsid w:val="00DB519F"/>
    <w:rsid w:val="00DB56A3"/>
    <w:rsid w:val="00DB56C8"/>
    <w:rsid w:val="00DB6293"/>
    <w:rsid w:val="00DB765C"/>
    <w:rsid w:val="00DC0FFB"/>
    <w:rsid w:val="00DC2A6A"/>
    <w:rsid w:val="00DC3489"/>
    <w:rsid w:val="00DC4269"/>
    <w:rsid w:val="00DC6E30"/>
    <w:rsid w:val="00DC7A32"/>
    <w:rsid w:val="00DD2AFF"/>
    <w:rsid w:val="00DD3C22"/>
    <w:rsid w:val="00DD46A5"/>
    <w:rsid w:val="00DD6439"/>
    <w:rsid w:val="00DD6CA5"/>
    <w:rsid w:val="00DD79E0"/>
    <w:rsid w:val="00DE1B7F"/>
    <w:rsid w:val="00DE46F2"/>
    <w:rsid w:val="00DE7258"/>
    <w:rsid w:val="00DF255B"/>
    <w:rsid w:val="00DF376A"/>
    <w:rsid w:val="00DF4315"/>
    <w:rsid w:val="00DF561C"/>
    <w:rsid w:val="00E0123D"/>
    <w:rsid w:val="00E032A0"/>
    <w:rsid w:val="00E058A1"/>
    <w:rsid w:val="00E11E24"/>
    <w:rsid w:val="00E14730"/>
    <w:rsid w:val="00E179DF"/>
    <w:rsid w:val="00E20089"/>
    <w:rsid w:val="00E206F0"/>
    <w:rsid w:val="00E248EE"/>
    <w:rsid w:val="00E24C63"/>
    <w:rsid w:val="00E250B5"/>
    <w:rsid w:val="00E250D8"/>
    <w:rsid w:val="00E256E9"/>
    <w:rsid w:val="00E26CDD"/>
    <w:rsid w:val="00E336CF"/>
    <w:rsid w:val="00E3451D"/>
    <w:rsid w:val="00E347B7"/>
    <w:rsid w:val="00E348E5"/>
    <w:rsid w:val="00E353E5"/>
    <w:rsid w:val="00E3618E"/>
    <w:rsid w:val="00E42595"/>
    <w:rsid w:val="00E42B32"/>
    <w:rsid w:val="00E42BA7"/>
    <w:rsid w:val="00E448E6"/>
    <w:rsid w:val="00E44D67"/>
    <w:rsid w:val="00E45B86"/>
    <w:rsid w:val="00E462AC"/>
    <w:rsid w:val="00E46384"/>
    <w:rsid w:val="00E46F3C"/>
    <w:rsid w:val="00E506C2"/>
    <w:rsid w:val="00E54191"/>
    <w:rsid w:val="00E54A57"/>
    <w:rsid w:val="00E558B3"/>
    <w:rsid w:val="00E60CC8"/>
    <w:rsid w:val="00E66679"/>
    <w:rsid w:val="00E70DDB"/>
    <w:rsid w:val="00E7660F"/>
    <w:rsid w:val="00E76B41"/>
    <w:rsid w:val="00E82231"/>
    <w:rsid w:val="00E83164"/>
    <w:rsid w:val="00E83F1C"/>
    <w:rsid w:val="00E8485C"/>
    <w:rsid w:val="00E9005B"/>
    <w:rsid w:val="00E90CA9"/>
    <w:rsid w:val="00E92943"/>
    <w:rsid w:val="00E93868"/>
    <w:rsid w:val="00E950E4"/>
    <w:rsid w:val="00E95AFD"/>
    <w:rsid w:val="00EA173F"/>
    <w:rsid w:val="00EA21F9"/>
    <w:rsid w:val="00EA2741"/>
    <w:rsid w:val="00EA3AFF"/>
    <w:rsid w:val="00EA4744"/>
    <w:rsid w:val="00EA4825"/>
    <w:rsid w:val="00EA519A"/>
    <w:rsid w:val="00EA7627"/>
    <w:rsid w:val="00EB05F8"/>
    <w:rsid w:val="00EB0D36"/>
    <w:rsid w:val="00EB118B"/>
    <w:rsid w:val="00EB40AB"/>
    <w:rsid w:val="00EB5524"/>
    <w:rsid w:val="00EB608B"/>
    <w:rsid w:val="00EB6C97"/>
    <w:rsid w:val="00EB7981"/>
    <w:rsid w:val="00EC2BA0"/>
    <w:rsid w:val="00EC31C3"/>
    <w:rsid w:val="00EC4BD9"/>
    <w:rsid w:val="00EC5111"/>
    <w:rsid w:val="00EC6774"/>
    <w:rsid w:val="00ED0E1D"/>
    <w:rsid w:val="00ED1DD2"/>
    <w:rsid w:val="00ED3E8D"/>
    <w:rsid w:val="00ED5117"/>
    <w:rsid w:val="00ED585D"/>
    <w:rsid w:val="00ED6017"/>
    <w:rsid w:val="00EE17CD"/>
    <w:rsid w:val="00EE19E3"/>
    <w:rsid w:val="00EE1DBE"/>
    <w:rsid w:val="00EE28C5"/>
    <w:rsid w:val="00EE3346"/>
    <w:rsid w:val="00EE4BE5"/>
    <w:rsid w:val="00EE6A06"/>
    <w:rsid w:val="00EF2570"/>
    <w:rsid w:val="00EF73BA"/>
    <w:rsid w:val="00F006C7"/>
    <w:rsid w:val="00F011F5"/>
    <w:rsid w:val="00F02B5C"/>
    <w:rsid w:val="00F051E6"/>
    <w:rsid w:val="00F0576A"/>
    <w:rsid w:val="00F061AE"/>
    <w:rsid w:val="00F0707E"/>
    <w:rsid w:val="00F07783"/>
    <w:rsid w:val="00F103F3"/>
    <w:rsid w:val="00F108A5"/>
    <w:rsid w:val="00F10D06"/>
    <w:rsid w:val="00F114AA"/>
    <w:rsid w:val="00F11EB8"/>
    <w:rsid w:val="00F14899"/>
    <w:rsid w:val="00F14B07"/>
    <w:rsid w:val="00F15077"/>
    <w:rsid w:val="00F152CB"/>
    <w:rsid w:val="00F16561"/>
    <w:rsid w:val="00F16CBD"/>
    <w:rsid w:val="00F21941"/>
    <w:rsid w:val="00F22773"/>
    <w:rsid w:val="00F27294"/>
    <w:rsid w:val="00F27E10"/>
    <w:rsid w:val="00F30894"/>
    <w:rsid w:val="00F3561B"/>
    <w:rsid w:val="00F3674A"/>
    <w:rsid w:val="00F40E31"/>
    <w:rsid w:val="00F42AEC"/>
    <w:rsid w:val="00F43BFA"/>
    <w:rsid w:val="00F43F72"/>
    <w:rsid w:val="00F503B3"/>
    <w:rsid w:val="00F56F4C"/>
    <w:rsid w:val="00F5712C"/>
    <w:rsid w:val="00F57CAA"/>
    <w:rsid w:val="00F57ED0"/>
    <w:rsid w:val="00F57F8F"/>
    <w:rsid w:val="00F606E0"/>
    <w:rsid w:val="00F60ABA"/>
    <w:rsid w:val="00F61359"/>
    <w:rsid w:val="00F61418"/>
    <w:rsid w:val="00F61A5B"/>
    <w:rsid w:val="00F621F0"/>
    <w:rsid w:val="00F63E6A"/>
    <w:rsid w:val="00F6761B"/>
    <w:rsid w:val="00F701B6"/>
    <w:rsid w:val="00F737FD"/>
    <w:rsid w:val="00F7477D"/>
    <w:rsid w:val="00F75566"/>
    <w:rsid w:val="00F82919"/>
    <w:rsid w:val="00F83534"/>
    <w:rsid w:val="00F871A4"/>
    <w:rsid w:val="00F90049"/>
    <w:rsid w:val="00F90523"/>
    <w:rsid w:val="00F916B1"/>
    <w:rsid w:val="00F91A68"/>
    <w:rsid w:val="00F94CBC"/>
    <w:rsid w:val="00F96B4D"/>
    <w:rsid w:val="00F97F0C"/>
    <w:rsid w:val="00FA04A2"/>
    <w:rsid w:val="00FA080C"/>
    <w:rsid w:val="00FA3EBB"/>
    <w:rsid w:val="00FA46AF"/>
    <w:rsid w:val="00FA4E94"/>
    <w:rsid w:val="00FB7EE0"/>
    <w:rsid w:val="00FC2790"/>
    <w:rsid w:val="00FC2991"/>
    <w:rsid w:val="00FC338D"/>
    <w:rsid w:val="00FC52FD"/>
    <w:rsid w:val="00FC75D6"/>
    <w:rsid w:val="00FC75ED"/>
    <w:rsid w:val="00FD1238"/>
    <w:rsid w:val="00FD21CC"/>
    <w:rsid w:val="00FD3A01"/>
    <w:rsid w:val="00FD3A73"/>
    <w:rsid w:val="00FD5AC7"/>
    <w:rsid w:val="00FD6382"/>
    <w:rsid w:val="00FD71F2"/>
    <w:rsid w:val="00FD722D"/>
    <w:rsid w:val="00FE1EAF"/>
    <w:rsid w:val="00FE45F0"/>
    <w:rsid w:val="00FF1012"/>
    <w:rsid w:val="00FF2DC4"/>
    <w:rsid w:val="00FF3774"/>
    <w:rsid w:val="00FF46BD"/>
    <w:rsid w:val="00FF5CBE"/>
    <w:rsid w:val="00FF6C1C"/>
    <w:rsid w:val="00FF6D61"/>
    <w:rsid w:val="00FF6E8F"/>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46103"/>
  <w15:chartTrackingRefBased/>
  <w15:docId w15:val="{1E33AEE5-BE22-4F51-8251-72F585E9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firstLine="720"/>
      <w:jc w:val="both"/>
    </w:pPr>
    <w:rPr>
      <w:rFonts w:ascii=".VnTime" w:hAnsi=".VnTime"/>
      <w:sz w:val="24"/>
    </w:rPr>
  </w:style>
  <w:style w:type="paragraph" w:styleId="Heading1">
    <w:name w:val="heading 1"/>
    <w:basedOn w:val="Normal"/>
    <w:next w:val="Normal"/>
    <w:qFormat/>
    <w:pPr>
      <w:keepNext/>
      <w:numPr>
        <w:numId w:val="5"/>
      </w:numPr>
      <w:spacing w:before="360" w:after="240"/>
      <w:jc w:val="left"/>
      <w:outlineLvl w:val="0"/>
    </w:pPr>
    <w:rPr>
      <w:rFonts w:ascii=".VnTimeH" w:hAnsi=".VnTimeH"/>
      <w:b/>
      <w:kern w:val="28"/>
    </w:rPr>
  </w:style>
  <w:style w:type="paragraph" w:styleId="Heading2">
    <w:name w:val="heading 2"/>
    <w:basedOn w:val="Normal"/>
    <w:next w:val="Normal"/>
    <w:qFormat/>
    <w:pPr>
      <w:keepNext/>
      <w:spacing w:after="60"/>
      <w:ind w:firstLine="0"/>
      <w:outlineLvl w:val="1"/>
    </w:pPr>
    <w:rPr>
      <w:b/>
    </w:rPr>
  </w:style>
  <w:style w:type="paragraph" w:styleId="Heading3">
    <w:name w:val="heading 3"/>
    <w:basedOn w:val="Normal"/>
    <w:next w:val="Normal"/>
    <w:qFormat/>
    <w:pPr>
      <w:keepNext/>
      <w:numPr>
        <w:ilvl w:val="2"/>
        <w:numId w:val="5"/>
      </w:numPr>
      <w:spacing w:before="240" w:after="60"/>
      <w:outlineLvl w:val="2"/>
    </w:pPr>
    <w:rPr>
      <w:b/>
    </w:rPr>
  </w:style>
  <w:style w:type="paragraph" w:styleId="Heading4">
    <w:name w:val="heading 4"/>
    <w:basedOn w:val="Normal"/>
    <w:next w:val="Normal"/>
    <w:qFormat/>
    <w:pPr>
      <w:keepNext/>
      <w:spacing w:before="0"/>
      <w:ind w:firstLine="0"/>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pPr>
      <w:numPr>
        <w:numId w:val="1"/>
      </w:numPr>
    </w:pPr>
  </w:style>
  <w:style w:type="paragraph" w:customStyle="1" w:styleId="Bang">
    <w:name w:val="Bang"/>
    <w:basedOn w:val="Normal"/>
    <w:rPr>
      <w:sz w:val="20"/>
    </w:rPr>
  </w:style>
  <w:style w:type="paragraph" w:customStyle="1" w:styleId="Mucvidu">
    <w:name w:val="Mucvidu"/>
    <w:basedOn w:val="Vidu"/>
    <w:pPr>
      <w:numPr>
        <w:numId w:val="2"/>
      </w:numPr>
    </w:pPr>
  </w:style>
  <w:style w:type="paragraph" w:customStyle="1" w:styleId="Refer">
    <w:name w:val="Refer"/>
    <w:basedOn w:val="Normal"/>
    <w:pPr>
      <w:spacing w:after="120"/>
    </w:pPr>
  </w:style>
  <w:style w:type="paragraph" w:customStyle="1" w:styleId="Name">
    <w:name w:val="Name"/>
    <w:basedOn w:val="Normal"/>
    <w:rPr>
      <w:rFonts w:ascii=".VnTimeH" w:hAnsi=".VnTimeH"/>
    </w:rPr>
  </w:style>
  <w:style w:type="paragraph" w:customStyle="1" w:styleId="Tailieu">
    <w:name w:val="Tailieu"/>
    <w:basedOn w:val="Refer"/>
    <w:pPr>
      <w:numPr>
        <w:numId w:val="3"/>
      </w:numPr>
    </w:pPr>
    <w:rPr>
      <w:sz w:val="28"/>
    </w:rPr>
  </w:style>
  <w:style w:type="paragraph" w:customStyle="1" w:styleId="Content">
    <w:name w:val="Content"/>
    <w:basedOn w:val="Normal"/>
  </w:style>
  <w:style w:type="paragraph" w:customStyle="1" w:styleId="Point">
    <w:name w:val="Point"/>
    <w:basedOn w:val="Header"/>
    <w:pPr>
      <w:numPr>
        <w:numId w:val="4"/>
      </w:numPr>
      <w:tabs>
        <w:tab w:val="clear" w:pos="4320"/>
        <w:tab w:val="clear" w:pos="8640"/>
      </w:tabs>
    </w:pPr>
  </w:style>
  <w:style w:type="paragraph" w:styleId="Header">
    <w:name w:val="header"/>
    <w:basedOn w:val="Normal"/>
    <w:link w:val="HeaderChar"/>
    <w:pPr>
      <w:tabs>
        <w:tab w:val="center" w:pos="4320"/>
        <w:tab w:val="right" w:pos="8640"/>
      </w:tabs>
    </w:pPr>
  </w:style>
  <w:style w:type="paragraph" w:styleId="TOC3">
    <w:name w:val="toc 3"/>
    <w:basedOn w:val="Normal"/>
    <w:next w:val="Normal"/>
    <w:autoRedefine/>
    <w:semiHidden/>
    <w:pPr>
      <w:tabs>
        <w:tab w:val="right" w:leader="dot" w:pos="8630"/>
      </w:tabs>
      <w:spacing w:before="0"/>
      <w:ind w:left="562"/>
    </w:pPr>
    <w:rPr>
      <w:i/>
      <w:noProo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x-none" w:eastAsia="x-none"/>
    </w:rPr>
  </w:style>
  <w:style w:type="paragraph" w:styleId="BodyText">
    <w:name w:val="Body Text"/>
    <w:basedOn w:val="Normal"/>
    <w:rsid w:val="00030D34"/>
    <w:pPr>
      <w:spacing w:before="0"/>
      <w:ind w:firstLine="0"/>
    </w:pPr>
    <w:rPr>
      <w:rFonts w:ascii="Times New Roman" w:hAnsi="Times New Roman"/>
      <w:szCs w:val="24"/>
    </w:rPr>
  </w:style>
  <w:style w:type="character" w:styleId="Hyperlink">
    <w:name w:val="Hyperlink"/>
    <w:rsid w:val="00397214"/>
    <w:rPr>
      <w:color w:val="0000FF"/>
      <w:u w:val="single"/>
    </w:rPr>
  </w:style>
  <w:style w:type="paragraph" w:customStyle="1" w:styleId="Char">
    <w:name w:val="Char"/>
    <w:basedOn w:val="Normal"/>
    <w:rsid w:val="00060245"/>
    <w:pPr>
      <w:spacing w:before="0" w:after="160" w:line="240" w:lineRule="exact"/>
      <w:ind w:firstLine="0"/>
      <w:jc w:val="left"/>
    </w:pPr>
    <w:rPr>
      <w:rFonts w:ascii="Times New Roman" w:hAnsi="Times New Roman"/>
      <w:sz w:val="20"/>
      <w:lang w:val="en-AU"/>
    </w:rPr>
  </w:style>
  <w:style w:type="paragraph" w:customStyle="1" w:styleId="Char1">
    <w:name w:val="Char1"/>
    <w:basedOn w:val="Normal"/>
    <w:rsid w:val="004C25FB"/>
    <w:pPr>
      <w:spacing w:before="0" w:after="160" w:line="240" w:lineRule="exact"/>
      <w:ind w:firstLine="0"/>
      <w:jc w:val="left"/>
    </w:pPr>
    <w:rPr>
      <w:rFonts w:ascii="Times New Roman" w:hAnsi="Times New Roman"/>
      <w:sz w:val="20"/>
      <w:lang w:val="en-AU"/>
    </w:rPr>
  </w:style>
  <w:style w:type="table" w:styleId="TableGrid">
    <w:name w:val="Table Grid"/>
    <w:basedOn w:val="TableNormal"/>
    <w:rsid w:val="008C74F4"/>
    <w:pPr>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7560"/>
    <w:rPr>
      <w:color w:val="800080"/>
      <w:u w:val="single"/>
    </w:rPr>
  </w:style>
  <w:style w:type="paragraph" w:styleId="List">
    <w:name w:val="List"/>
    <w:basedOn w:val="BodyText"/>
    <w:semiHidden/>
    <w:rsid w:val="00394A68"/>
    <w:pPr>
      <w:widowControl w:val="0"/>
      <w:suppressAutoHyphens/>
      <w:spacing w:after="120"/>
      <w:jc w:val="left"/>
    </w:pPr>
    <w:rPr>
      <w:rFonts w:eastAsia="Arial Unicode MS" w:cs="Tahoma"/>
      <w:lang w:eastAsia="ar-SA"/>
    </w:rPr>
  </w:style>
  <w:style w:type="paragraph" w:customStyle="1" w:styleId="TableContents">
    <w:name w:val="Table Contents"/>
    <w:basedOn w:val="Normal"/>
    <w:rsid w:val="00394A68"/>
    <w:pPr>
      <w:suppressLineNumbers/>
      <w:suppressAutoHyphens/>
      <w:spacing w:before="0"/>
      <w:ind w:firstLine="0"/>
      <w:jc w:val="left"/>
    </w:pPr>
    <w:rPr>
      <w:rFonts w:ascii="Times New Roman" w:hAnsi="Times New Roman"/>
      <w:lang w:eastAsia="ar-SA"/>
    </w:rPr>
  </w:style>
  <w:style w:type="paragraph" w:styleId="BodyText3">
    <w:name w:val="Body Text 3"/>
    <w:basedOn w:val="Normal"/>
    <w:link w:val="BodyText3Char"/>
    <w:rsid w:val="006178CE"/>
    <w:pPr>
      <w:spacing w:after="120"/>
    </w:pPr>
    <w:rPr>
      <w:sz w:val="16"/>
      <w:szCs w:val="16"/>
    </w:rPr>
  </w:style>
  <w:style w:type="character" w:customStyle="1" w:styleId="BodyText3Char">
    <w:name w:val="Body Text 3 Char"/>
    <w:link w:val="BodyText3"/>
    <w:rsid w:val="006178CE"/>
    <w:rPr>
      <w:rFonts w:ascii=".VnTime" w:hAnsi=".VnTime"/>
      <w:sz w:val="16"/>
      <w:szCs w:val="16"/>
      <w:lang w:val="en-US" w:eastAsia="en-US"/>
    </w:rPr>
  </w:style>
  <w:style w:type="character" w:customStyle="1" w:styleId="HeaderChar">
    <w:name w:val="Header Char"/>
    <w:link w:val="Header"/>
    <w:locked/>
    <w:rsid w:val="006178CE"/>
    <w:rPr>
      <w:rFonts w:ascii=".VnTime" w:hAnsi=".VnTime"/>
      <w:sz w:val="24"/>
      <w:lang w:val="en-US" w:eastAsia="en-US"/>
    </w:rPr>
  </w:style>
  <w:style w:type="paragraph" w:styleId="BodyText2">
    <w:name w:val="Body Text 2"/>
    <w:basedOn w:val="Normal"/>
    <w:link w:val="BodyText2Char"/>
    <w:rsid w:val="006178CE"/>
    <w:pPr>
      <w:spacing w:after="120" w:line="480" w:lineRule="auto"/>
    </w:pPr>
  </w:style>
  <w:style w:type="character" w:customStyle="1" w:styleId="BodyText2Char">
    <w:name w:val="Body Text 2 Char"/>
    <w:link w:val="BodyText2"/>
    <w:rsid w:val="006178CE"/>
    <w:rPr>
      <w:rFonts w:ascii=".VnTime" w:hAnsi=".VnTime"/>
      <w:sz w:val="24"/>
      <w:lang w:val="en-US" w:eastAsia="en-US"/>
    </w:rPr>
  </w:style>
  <w:style w:type="character" w:customStyle="1" w:styleId="FooterChar">
    <w:name w:val="Footer Char"/>
    <w:link w:val="Footer"/>
    <w:uiPriority w:val="99"/>
    <w:locked/>
    <w:rsid w:val="006178CE"/>
    <w:rPr>
      <w:rFonts w:ascii=".VnTime" w:hAnsi=".VnTime"/>
      <w:sz w:val="24"/>
      <w:lang w:val="en-US" w:eastAsia="en-US"/>
    </w:rPr>
  </w:style>
  <w:style w:type="paragraph" w:styleId="CommentSubject">
    <w:name w:val="annotation subject"/>
    <w:basedOn w:val="CommentText"/>
    <w:next w:val="CommentText"/>
    <w:link w:val="CommentSubjectChar"/>
    <w:rsid w:val="007E243C"/>
    <w:rPr>
      <w:b/>
      <w:bCs/>
    </w:rPr>
  </w:style>
  <w:style w:type="character" w:customStyle="1" w:styleId="CommentTextChar">
    <w:name w:val="Comment Text Char"/>
    <w:link w:val="CommentText"/>
    <w:semiHidden/>
    <w:rsid w:val="007E243C"/>
    <w:rPr>
      <w:rFonts w:ascii=".VnTime" w:hAnsi=".VnTime"/>
    </w:rPr>
  </w:style>
  <w:style w:type="character" w:customStyle="1" w:styleId="CommentSubjectChar">
    <w:name w:val="Comment Subject Char"/>
    <w:link w:val="CommentSubject"/>
    <w:rsid w:val="007E243C"/>
    <w:rPr>
      <w:rFonts w:ascii=".VnTime" w:hAnsi=".VnTime"/>
      <w:b/>
      <w:bCs/>
    </w:rPr>
  </w:style>
  <w:style w:type="paragraph" w:styleId="BalloonText">
    <w:name w:val="Balloon Text"/>
    <w:basedOn w:val="Normal"/>
    <w:link w:val="BalloonTextChar"/>
    <w:rsid w:val="007E243C"/>
    <w:pPr>
      <w:spacing w:before="0"/>
    </w:pPr>
    <w:rPr>
      <w:rFonts w:ascii="Tahoma" w:hAnsi="Tahoma"/>
      <w:sz w:val="16"/>
      <w:szCs w:val="16"/>
      <w:lang w:val="x-none" w:eastAsia="x-none"/>
    </w:rPr>
  </w:style>
  <w:style w:type="character" w:customStyle="1" w:styleId="BalloonTextChar">
    <w:name w:val="Balloon Text Char"/>
    <w:link w:val="BalloonText"/>
    <w:rsid w:val="007E243C"/>
    <w:rPr>
      <w:rFonts w:ascii="Tahoma" w:hAnsi="Tahoma" w:cs="Tahoma"/>
      <w:sz w:val="16"/>
      <w:szCs w:val="16"/>
    </w:rPr>
  </w:style>
  <w:style w:type="paragraph" w:styleId="ListParagraph">
    <w:name w:val="List Paragraph"/>
    <w:aliases w:val="Dot 1,Thang2,bullet,Bullet 1,bullet 2,Level 2,bullet 1,List Paragraph11,Norm,abc,Đoạn của Danh sách,Đoạn c𞹺Danh sách,List Paragraph111,Đoạn c���?nh sách,Nga 3,List Paragraph2,List Paragraph21,List Paragraph1111,Paragraph,1."/>
    <w:basedOn w:val="Normal"/>
    <w:link w:val="ListParagraphChar"/>
    <w:uiPriority w:val="34"/>
    <w:qFormat/>
    <w:rsid w:val="007A0546"/>
    <w:pPr>
      <w:spacing w:before="0"/>
      <w:ind w:left="720" w:firstLine="0"/>
      <w:contextualSpacing/>
      <w:jc w:val="left"/>
    </w:pPr>
    <w:rPr>
      <w:rFonts w:ascii="Times New Roman" w:hAnsi="Times New Roman"/>
      <w:szCs w:val="24"/>
      <w:lang w:val="x-none" w:eastAsia="x-none"/>
    </w:rPr>
  </w:style>
  <w:style w:type="character" w:customStyle="1" w:styleId="ListParagraphChar">
    <w:name w:val="List Paragraph Char"/>
    <w:aliases w:val="Dot 1 Char,Thang2 Char,bullet Char,Bullet 1 Char,bullet 2 Char,Level 2 Char,bullet 1 Char,List Paragraph11 Char,Norm Char,abc Char,Đoạn của Danh sách Char,Đoạn c𞹺Danh sách Char,List Paragraph111 Char,Đoạn c���?nh sách Char,1. Char"/>
    <w:link w:val="ListParagraph"/>
    <w:uiPriority w:val="34"/>
    <w:qFormat/>
    <w:locked/>
    <w:rsid w:val="007A0546"/>
    <w:rPr>
      <w:sz w:val="24"/>
      <w:szCs w:val="24"/>
    </w:rPr>
  </w:style>
  <w:style w:type="paragraph" w:styleId="Revision">
    <w:name w:val="Revision"/>
    <w:hidden/>
    <w:uiPriority w:val="99"/>
    <w:semiHidden/>
    <w:rsid w:val="009E4B34"/>
    <w:rPr>
      <w:rFonts w:ascii=".VnTime"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6494">
      <w:bodyDiv w:val="1"/>
      <w:marLeft w:val="0"/>
      <w:marRight w:val="0"/>
      <w:marTop w:val="0"/>
      <w:marBottom w:val="0"/>
      <w:divBdr>
        <w:top w:val="none" w:sz="0" w:space="0" w:color="auto"/>
        <w:left w:val="none" w:sz="0" w:space="0" w:color="auto"/>
        <w:bottom w:val="none" w:sz="0" w:space="0" w:color="auto"/>
        <w:right w:val="none" w:sz="0" w:space="0" w:color="auto"/>
      </w:divBdr>
    </w:div>
    <w:div w:id="1659454491">
      <w:bodyDiv w:val="1"/>
      <w:marLeft w:val="0"/>
      <w:marRight w:val="0"/>
      <w:marTop w:val="0"/>
      <w:marBottom w:val="0"/>
      <w:divBdr>
        <w:top w:val="none" w:sz="0" w:space="0" w:color="auto"/>
        <w:left w:val="none" w:sz="0" w:space="0" w:color="auto"/>
        <w:bottom w:val="none" w:sz="0" w:space="0" w:color="auto"/>
        <w:right w:val="none" w:sz="0" w:space="0" w:color="auto"/>
      </w:divBdr>
    </w:div>
    <w:div w:id="20153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pbank.com.v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hs.com.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lpbank.com.vn/" TargetMode="External"/><Relationship Id="rId10" Type="http://schemas.openxmlformats.org/officeDocument/2006/relationships/hyperlink" Target="https://lpbank.com.vn/mang-luo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shs.com.vn/"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043B-4774-4EC4-A25A-8F4011E1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1970</Words>
  <Characters>7412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Quy trinh niem yet chung khoan</vt:lpstr>
    </vt:vector>
  </TitlesOfParts>
  <Company>Au Viet Securities Corporation</Company>
  <LinksUpToDate>false</LinksUpToDate>
  <CharactersWithSpaces>9364</CharactersWithSpaces>
  <SharedDoc>false</SharedDoc>
  <HLinks>
    <vt:vector size="30" baseType="variant">
      <vt:variant>
        <vt:i4>2162744</vt:i4>
      </vt:variant>
      <vt:variant>
        <vt:i4>12</vt:i4>
      </vt:variant>
      <vt:variant>
        <vt:i4>0</vt:i4>
      </vt:variant>
      <vt:variant>
        <vt:i4>5</vt:i4>
      </vt:variant>
      <vt:variant>
        <vt:lpwstr>https://www.shs.com.vn/</vt:lpwstr>
      </vt:variant>
      <vt:variant>
        <vt:lpwstr/>
      </vt:variant>
      <vt:variant>
        <vt:i4>1310804</vt:i4>
      </vt:variant>
      <vt:variant>
        <vt:i4>9</vt:i4>
      </vt:variant>
      <vt:variant>
        <vt:i4>0</vt:i4>
      </vt:variant>
      <vt:variant>
        <vt:i4>5</vt:i4>
      </vt:variant>
      <vt:variant>
        <vt:lpwstr>https://www.lienvietpostbank.com.vn/</vt:lpwstr>
      </vt:variant>
      <vt:variant>
        <vt:lpwstr/>
      </vt:variant>
      <vt:variant>
        <vt:i4>2162744</vt:i4>
      </vt:variant>
      <vt:variant>
        <vt:i4>6</vt:i4>
      </vt:variant>
      <vt:variant>
        <vt:i4>0</vt:i4>
      </vt:variant>
      <vt:variant>
        <vt:i4>5</vt:i4>
      </vt:variant>
      <vt:variant>
        <vt:lpwstr>https://www.shs.com.vn/</vt:lpwstr>
      </vt:variant>
      <vt:variant>
        <vt:lpwstr/>
      </vt:variant>
      <vt:variant>
        <vt:i4>1310804</vt:i4>
      </vt:variant>
      <vt:variant>
        <vt:i4>3</vt:i4>
      </vt:variant>
      <vt:variant>
        <vt:i4>0</vt:i4>
      </vt:variant>
      <vt:variant>
        <vt:i4>5</vt:i4>
      </vt:variant>
      <vt:variant>
        <vt:lpwstr>https://www.lienvietpostbank.com.vn/</vt:lpwstr>
      </vt:variant>
      <vt:variant>
        <vt:lpwstr/>
      </vt:variant>
      <vt:variant>
        <vt:i4>6750310</vt:i4>
      </vt:variant>
      <vt:variant>
        <vt:i4>0</vt:i4>
      </vt:variant>
      <vt:variant>
        <vt:i4>0</vt:i4>
      </vt:variant>
      <vt:variant>
        <vt:i4>5</vt:i4>
      </vt:variant>
      <vt:variant>
        <vt:lpwstr>https://lienvietpostbank.com.vn/mang-luoi/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trinh niem yet chung khoan</dc:title>
  <dc:subject/>
  <dc:creator>Nguyen Huu Truong</dc:creator>
  <cp:keywords/>
  <cp:lastModifiedBy>Pham Truong Giang</cp:lastModifiedBy>
  <cp:revision>8</cp:revision>
  <cp:lastPrinted>2020-11-04T09:44:00Z</cp:lastPrinted>
  <dcterms:created xsi:type="dcterms:W3CDTF">2023-06-06T07:32:00Z</dcterms:created>
  <dcterms:modified xsi:type="dcterms:W3CDTF">2023-06-09T09:09:00Z</dcterms:modified>
</cp:coreProperties>
</file>