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1531E" w14:textId="77777777" w:rsidR="00A7753E" w:rsidRPr="00A7753E" w:rsidRDefault="00A7753E" w:rsidP="00A7753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</w:pPr>
      <w:bookmarkStart w:id="0" w:name="chuong_pl_2"/>
      <w:r w:rsidRPr="00A775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>PHỤ LỤC SỐ 0</w:t>
      </w:r>
      <w:bookmarkEnd w:id="0"/>
      <w:r w:rsidRPr="00883B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>3</w:t>
      </w:r>
    </w:p>
    <w:p w14:paraId="1AC03518" w14:textId="77777777" w:rsidR="00550E46" w:rsidRDefault="00A7753E" w:rsidP="00883B46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i/>
          <w:iCs/>
          <w:color w:val="000000"/>
          <w:sz w:val="26"/>
          <w:szCs w:val="26"/>
          <w:lang w:val="en-GB" w:eastAsia="en-GB"/>
        </w:rPr>
      </w:pPr>
      <w:r w:rsidRPr="00A7753E">
        <w:rPr>
          <w:i/>
          <w:iCs/>
          <w:color w:val="000000"/>
          <w:sz w:val="26"/>
          <w:szCs w:val="26"/>
          <w:lang w:val="en-GB" w:eastAsia="en-GB"/>
        </w:rPr>
        <w:t>(</w:t>
      </w:r>
      <w:r w:rsidR="00883B46" w:rsidRPr="00883B46">
        <w:rPr>
          <w:i/>
          <w:iCs/>
          <w:color w:val="000000"/>
          <w:sz w:val="26"/>
          <w:szCs w:val="26"/>
          <w:lang w:val="en-GB" w:eastAsia="en-GB"/>
        </w:rPr>
        <w:t xml:space="preserve">Ban </w:t>
      </w:r>
      <w:proofErr w:type="spellStart"/>
      <w:r w:rsidR="00883B46" w:rsidRPr="00883B46">
        <w:rPr>
          <w:i/>
          <w:iCs/>
          <w:color w:val="000000"/>
          <w:sz w:val="26"/>
          <w:szCs w:val="26"/>
          <w:lang w:val="en-GB" w:eastAsia="en-GB"/>
        </w:rPr>
        <w:t>hành</w:t>
      </w:r>
      <w:proofErr w:type="spellEnd"/>
      <w:r w:rsidR="00883B46" w:rsidRPr="00883B46">
        <w:rPr>
          <w:i/>
          <w:i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883B46" w:rsidRPr="00883B46">
        <w:rPr>
          <w:i/>
          <w:iCs/>
          <w:color w:val="000000"/>
          <w:sz w:val="26"/>
          <w:szCs w:val="26"/>
          <w:lang w:val="en-GB" w:eastAsia="en-GB"/>
        </w:rPr>
        <w:t>kèm</w:t>
      </w:r>
      <w:proofErr w:type="spellEnd"/>
      <w:r w:rsidR="00883B46" w:rsidRPr="00883B46">
        <w:rPr>
          <w:i/>
          <w:i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883B46" w:rsidRPr="00883B46">
        <w:rPr>
          <w:i/>
          <w:iCs/>
          <w:color w:val="000000"/>
          <w:sz w:val="26"/>
          <w:szCs w:val="26"/>
          <w:lang w:val="en-GB" w:eastAsia="en-GB"/>
        </w:rPr>
        <w:t>theo</w:t>
      </w:r>
      <w:proofErr w:type="spellEnd"/>
      <w:r w:rsidR="00883B46" w:rsidRPr="00883B46">
        <w:rPr>
          <w:i/>
          <w:iCs/>
          <w:color w:val="000000"/>
          <w:sz w:val="26"/>
          <w:szCs w:val="26"/>
          <w:lang w:val="en-GB" w:eastAsia="en-GB"/>
        </w:rPr>
        <w:t xml:space="preserve"> Thông </w:t>
      </w:r>
      <w:proofErr w:type="spellStart"/>
      <w:r w:rsidR="00883B46" w:rsidRPr="00883B46">
        <w:rPr>
          <w:i/>
          <w:iCs/>
          <w:color w:val="000000"/>
          <w:sz w:val="26"/>
          <w:szCs w:val="26"/>
          <w:lang w:val="en-GB" w:eastAsia="en-GB"/>
        </w:rPr>
        <w:t>tư</w:t>
      </w:r>
      <w:proofErr w:type="spellEnd"/>
      <w:r w:rsidR="00883B46" w:rsidRPr="00883B46">
        <w:rPr>
          <w:i/>
          <w:i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883B46" w:rsidRPr="00883B46">
        <w:rPr>
          <w:i/>
          <w:iCs/>
          <w:color w:val="000000"/>
          <w:sz w:val="26"/>
          <w:szCs w:val="26"/>
          <w:lang w:val="en-GB" w:eastAsia="en-GB"/>
        </w:rPr>
        <w:t>số</w:t>
      </w:r>
      <w:proofErr w:type="spellEnd"/>
      <w:r w:rsidR="00883B46" w:rsidRPr="00883B46">
        <w:rPr>
          <w:i/>
          <w:iCs/>
          <w:color w:val="000000"/>
          <w:sz w:val="26"/>
          <w:szCs w:val="26"/>
          <w:lang w:val="en-GB" w:eastAsia="en-GB"/>
        </w:rPr>
        <w:t xml:space="preserve"> </w:t>
      </w:r>
      <w:r w:rsidR="00276DD8">
        <w:rPr>
          <w:i/>
          <w:iCs/>
          <w:color w:val="000000"/>
          <w:sz w:val="26"/>
          <w:szCs w:val="26"/>
          <w:lang w:val="en-GB" w:eastAsia="en-GB"/>
        </w:rPr>
        <w:t>10</w:t>
      </w:r>
      <w:r w:rsidR="00883B46" w:rsidRPr="00883B46">
        <w:rPr>
          <w:i/>
          <w:iCs/>
          <w:color w:val="000000"/>
          <w:sz w:val="26"/>
          <w:szCs w:val="26"/>
          <w:lang w:val="en-GB" w:eastAsia="en-GB"/>
        </w:rPr>
        <w:t>/</w:t>
      </w:r>
      <w:r w:rsidR="00385DE7">
        <w:rPr>
          <w:i/>
          <w:iCs/>
          <w:color w:val="000000"/>
          <w:sz w:val="26"/>
          <w:szCs w:val="26"/>
          <w:lang w:val="en-GB" w:eastAsia="en-GB"/>
        </w:rPr>
        <w:t>2024</w:t>
      </w:r>
      <w:r w:rsidR="00883B46" w:rsidRPr="00883B46">
        <w:rPr>
          <w:i/>
          <w:iCs/>
          <w:color w:val="000000"/>
          <w:sz w:val="26"/>
          <w:szCs w:val="26"/>
          <w:lang w:val="en-GB" w:eastAsia="en-GB"/>
        </w:rPr>
        <w:t xml:space="preserve">/TT-NHNN </w:t>
      </w:r>
      <w:proofErr w:type="spellStart"/>
      <w:r w:rsidR="00883B46" w:rsidRPr="00883B46">
        <w:rPr>
          <w:i/>
          <w:iCs/>
          <w:color w:val="000000"/>
          <w:sz w:val="26"/>
          <w:szCs w:val="26"/>
          <w:lang w:val="en-GB" w:eastAsia="en-GB"/>
        </w:rPr>
        <w:t>ngày</w:t>
      </w:r>
      <w:proofErr w:type="spellEnd"/>
      <w:r w:rsidR="00883B46" w:rsidRPr="00883B46">
        <w:rPr>
          <w:i/>
          <w:iCs/>
          <w:color w:val="000000"/>
          <w:sz w:val="26"/>
          <w:szCs w:val="26"/>
          <w:lang w:val="en-GB" w:eastAsia="en-GB"/>
        </w:rPr>
        <w:t xml:space="preserve"> </w:t>
      </w:r>
      <w:r w:rsidR="00276DD8">
        <w:rPr>
          <w:i/>
          <w:iCs/>
          <w:color w:val="000000"/>
          <w:sz w:val="26"/>
          <w:szCs w:val="26"/>
          <w:lang w:val="en-GB" w:eastAsia="en-GB"/>
        </w:rPr>
        <w:t>28</w:t>
      </w:r>
      <w:r w:rsidR="00883B46" w:rsidRPr="00883B46">
        <w:rPr>
          <w:i/>
          <w:iCs/>
          <w:color w:val="000000"/>
          <w:sz w:val="26"/>
          <w:szCs w:val="26"/>
          <w:lang w:val="en-GB" w:eastAsia="en-GB"/>
        </w:rPr>
        <w:t>/</w:t>
      </w:r>
      <w:r w:rsidR="00276DD8">
        <w:rPr>
          <w:i/>
          <w:iCs/>
          <w:color w:val="000000"/>
          <w:sz w:val="26"/>
          <w:szCs w:val="26"/>
          <w:lang w:val="en-GB" w:eastAsia="en-GB"/>
        </w:rPr>
        <w:t>6</w:t>
      </w:r>
      <w:r w:rsidR="00883B46" w:rsidRPr="00883B46">
        <w:rPr>
          <w:i/>
          <w:iCs/>
          <w:color w:val="000000"/>
          <w:sz w:val="26"/>
          <w:szCs w:val="26"/>
          <w:lang w:val="en-GB" w:eastAsia="en-GB"/>
        </w:rPr>
        <w:t>/</w:t>
      </w:r>
      <w:r w:rsidR="00385DE7">
        <w:rPr>
          <w:i/>
          <w:iCs/>
          <w:color w:val="000000"/>
          <w:sz w:val="26"/>
          <w:szCs w:val="26"/>
          <w:lang w:val="en-GB" w:eastAsia="en-GB"/>
        </w:rPr>
        <w:t>2024</w:t>
      </w:r>
      <w:r w:rsidR="00883B46" w:rsidRPr="00883B46">
        <w:rPr>
          <w:i/>
          <w:iCs/>
          <w:color w:val="000000"/>
          <w:sz w:val="26"/>
          <w:szCs w:val="26"/>
          <w:lang w:val="en-GB" w:eastAsia="en-GB"/>
        </w:rPr>
        <w:t xml:space="preserve"> </w:t>
      </w:r>
    </w:p>
    <w:p w14:paraId="3D470704" w14:textId="5AC1949C" w:rsidR="00883B46" w:rsidRPr="00883B46" w:rsidRDefault="00883B46" w:rsidP="00883B46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  <w:lang w:val="en-GB" w:eastAsia="en-GB"/>
        </w:rPr>
      </w:pPr>
      <w:proofErr w:type="spellStart"/>
      <w:r w:rsidRPr="00883B46">
        <w:rPr>
          <w:i/>
          <w:iCs/>
          <w:color w:val="000000"/>
          <w:sz w:val="26"/>
          <w:szCs w:val="26"/>
          <w:lang w:val="en-GB" w:eastAsia="en-GB"/>
        </w:rPr>
        <w:t>của</w:t>
      </w:r>
      <w:proofErr w:type="spellEnd"/>
      <w:r w:rsidRPr="00883B46">
        <w:rPr>
          <w:i/>
          <w:i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i/>
          <w:iCs/>
          <w:color w:val="000000"/>
          <w:sz w:val="26"/>
          <w:szCs w:val="26"/>
          <w:lang w:val="en-GB" w:eastAsia="en-GB"/>
        </w:rPr>
        <w:t>Thống</w:t>
      </w:r>
      <w:proofErr w:type="spellEnd"/>
      <w:r w:rsidRPr="00883B46">
        <w:rPr>
          <w:i/>
          <w:i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i/>
          <w:iCs/>
          <w:color w:val="000000"/>
          <w:sz w:val="26"/>
          <w:szCs w:val="26"/>
          <w:lang w:val="en-GB" w:eastAsia="en-GB"/>
        </w:rPr>
        <w:t>đốc</w:t>
      </w:r>
      <w:proofErr w:type="spellEnd"/>
      <w:r w:rsidRPr="00883B46">
        <w:rPr>
          <w:i/>
          <w:iCs/>
          <w:color w:val="000000"/>
          <w:sz w:val="26"/>
          <w:szCs w:val="26"/>
          <w:lang w:val="en-GB" w:eastAsia="en-GB"/>
        </w:rPr>
        <w:t xml:space="preserve"> Ngân </w:t>
      </w:r>
      <w:proofErr w:type="spellStart"/>
      <w:r w:rsidRPr="00883B46">
        <w:rPr>
          <w:i/>
          <w:iCs/>
          <w:color w:val="000000"/>
          <w:sz w:val="26"/>
          <w:szCs w:val="26"/>
          <w:lang w:val="en-GB" w:eastAsia="en-GB"/>
        </w:rPr>
        <w:t>hàng</w:t>
      </w:r>
      <w:proofErr w:type="spellEnd"/>
      <w:r w:rsidRPr="00883B46">
        <w:rPr>
          <w:i/>
          <w:i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i/>
          <w:iCs/>
          <w:color w:val="000000"/>
          <w:sz w:val="26"/>
          <w:szCs w:val="26"/>
          <w:lang w:val="en-GB" w:eastAsia="en-GB"/>
        </w:rPr>
        <w:t>Nhà</w:t>
      </w:r>
      <w:proofErr w:type="spellEnd"/>
      <w:r w:rsidRPr="00883B46">
        <w:rPr>
          <w:i/>
          <w:i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i/>
          <w:iCs/>
          <w:color w:val="000000"/>
          <w:sz w:val="26"/>
          <w:szCs w:val="26"/>
          <w:lang w:val="en-GB" w:eastAsia="en-GB"/>
        </w:rPr>
        <w:t>nước</w:t>
      </w:r>
      <w:proofErr w:type="spellEnd"/>
      <w:r w:rsidRPr="00883B46">
        <w:rPr>
          <w:i/>
          <w:iCs/>
          <w:color w:val="000000"/>
          <w:sz w:val="26"/>
          <w:szCs w:val="26"/>
          <w:lang w:val="en-GB" w:eastAsia="en-GB"/>
        </w:rPr>
        <w:t xml:space="preserve"> Việt Nam)</w:t>
      </w:r>
    </w:p>
    <w:p w14:paraId="68E50A0E" w14:textId="77777777" w:rsidR="00883B46" w:rsidRPr="00883B46" w:rsidRDefault="00883B46" w:rsidP="00883B4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</w:pPr>
    </w:p>
    <w:p w14:paraId="35BFA09D" w14:textId="77777777" w:rsidR="00883B46" w:rsidRPr="00883B46" w:rsidRDefault="00883B46" w:rsidP="00883B4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</w:pPr>
      <w:r w:rsidRPr="00883B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>CỘNG HÒA XÃ HỘI CHỦ NGHĨA VIỆT NAM</w:t>
      </w:r>
      <w:r w:rsidRPr="00883B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br/>
      </w:r>
      <w:proofErr w:type="spellStart"/>
      <w:r w:rsidRPr="00883B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>Độc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>lập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 - 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>Tự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 do - Hạnh 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>phúc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br/>
        <w:t>--------------</w:t>
      </w:r>
    </w:p>
    <w:p w14:paraId="13818599" w14:textId="77777777" w:rsidR="00883B46" w:rsidRPr="00883B46" w:rsidRDefault="00883B46" w:rsidP="00883B4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</w:pPr>
      <w:r w:rsidRPr="00883B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>BẢNG KÊ KHAI NGƯỜI CÓ LIÊN QUAN</w:t>
      </w:r>
    </w:p>
    <w:p w14:paraId="6AEEFAE6" w14:textId="77777777" w:rsidR="00883B46" w:rsidRPr="00883B46" w:rsidRDefault="00883B46" w:rsidP="00883B4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</w:pP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Kính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gửi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: Ngân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hàng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Nhà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nước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Việt Nam</w:t>
      </w:r>
    </w:p>
    <w:tbl>
      <w:tblPr>
        <w:tblW w:w="514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513"/>
        <w:gridCol w:w="1201"/>
        <w:gridCol w:w="2678"/>
        <w:gridCol w:w="1139"/>
        <w:gridCol w:w="965"/>
        <w:gridCol w:w="1075"/>
        <w:gridCol w:w="407"/>
        <w:gridCol w:w="407"/>
      </w:tblGrid>
      <w:tr w:rsidR="00041DFD" w:rsidRPr="00883B46" w14:paraId="556C93FE" w14:textId="77777777" w:rsidTr="00486976">
        <w:trPr>
          <w:trHeight w:val="20"/>
          <w:tblCellSpacing w:w="0" w:type="dxa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1C2BDC" w14:textId="77777777" w:rsidR="00041DFD" w:rsidRPr="00883B46" w:rsidRDefault="00041DFD" w:rsidP="00883B4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STT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CB7CBF" w14:textId="77777777" w:rsidR="00041DFD" w:rsidRPr="00883B46" w:rsidRDefault="00041DFD" w:rsidP="00883B4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Người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khai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và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“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người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có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liên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quan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”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của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người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khai</w:t>
            </w:r>
            <w:proofErr w:type="spellEnd"/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7DA5E5" w14:textId="77777777" w:rsidR="00041DFD" w:rsidRPr="00883B46" w:rsidRDefault="00041DFD" w:rsidP="00883B4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Mối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quan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hệ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với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người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proofErr w:type="gram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khai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val="en-GB" w:eastAsia="en-GB"/>
              </w:rPr>
              <w:t>(</w:t>
            </w:r>
            <w:proofErr w:type="gram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val="en-GB" w:eastAsia="en-GB"/>
              </w:rPr>
              <w:t>1)</w:t>
            </w:r>
          </w:p>
        </w:tc>
        <w:tc>
          <w:tcPr>
            <w:tcW w:w="1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521B6E" w14:textId="77777777" w:rsidR="00041DFD" w:rsidRPr="00897092" w:rsidRDefault="00041DFD" w:rsidP="001168E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Số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Chứng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minh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nhân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dân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/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số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căn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cước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công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dân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/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số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định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danh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cá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nhân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(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đối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với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cá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nhân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có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quốc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tịch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Việt Nam)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hoặc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số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định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danh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cá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nhân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(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đối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với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người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gốc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Việt Nam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chưa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xác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định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được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quốc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tịch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đang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sinh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sống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tại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Việt Nam)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hoặc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số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hộ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chiếu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hoặc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giấy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tờ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có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giá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trị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thay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thế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hộ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chiếu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,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ngày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cấp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(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đối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với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cá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nhân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không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có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quốc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tịch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Việt Nam)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hoặc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Giấy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chứng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nhận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đăng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ký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kinh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doanh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/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Mã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số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thuế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hoặc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Giấy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chứng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nhận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tương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đương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(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đối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với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trường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hợp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người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có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liên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quan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là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tổ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chức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ghi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thông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tin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mã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số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doanh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nghiệp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F3319C" w14:textId="77777777" w:rsidR="00041DFD" w:rsidRPr="00883B46" w:rsidRDefault="00041DFD" w:rsidP="004318D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Chức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vụ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tại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Ngân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TMCP </w:t>
            </w:r>
            <w:proofErr w:type="spellStart"/>
            <w:r w:rsidR="00385D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Lộc</w:t>
            </w:r>
            <w:proofErr w:type="spellEnd"/>
            <w:r w:rsidR="00385D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="00385D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Phát</w:t>
            </w:r>
            <w:proofErr w:type="spellEnd"/>
            <w:r w:rsidR="00385D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Việt Nam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LPBank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)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C32808" w14:textId="35EE3D7A" w:rsidR="00041DFD" w:rsidRPr="00883B46" w:rsidRDefault="00041DFD" w:rsidP="004318D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Chức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vụ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tại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="00550E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</w:t>
            </w:r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ông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ty con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LPBank</w:t>
            </w:r>
            <w:proofErr w:type="spellEnd"/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E38635" w14:textId="77777777" w:rsidR="00041DFD" w:rsidRPr="00883B46" w:rsidRDefault="00041DFD" w:rsidP="004318D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Tỷ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lệ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sở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hữu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cổ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phần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hoặc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tỷ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lệ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vốn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góp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đại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diện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tại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LPBank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 xml:space="preserve"> </w:t>
            </w:r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(%)</w:t>
            </w:r>
          </w:p>
        </w:tc>
        <w:tc>
          <w:tcPr>
            <w:tcW w:w="2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CA08E26" w14:textId="77777777" w:rsidR="00041DFD" w:rsidRPr="00883B46" w:rsidRDefault="00041DFD" w:rsidP="00883B4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</w:pPr>
          </w:p>
        </w:tc>
        <w:tc>
          <w:tcPr>
            <w:tcW w:w="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7A1B0D" w14:textId="77777777" w:rsidR="00041DFD" w:rsidRPr="00883B46" w:rsidRDefault="00041DFD" w:rsidP="00883B4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883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…</w:t>
            </w:r>
          </w:p>
        </w:tc>
      </w:tr>
      <w:tr w:rsidR="00041DFD" w:rsidRPr="00883B46" w14:paraId="5277BBA3" w14:textId="77777777" w:rsidTr="00486976">
        <w:trPr>
          <w:trHeight w:val="20"/>
          <w:tblCellSpacing w:w="0" w:type="dxa"/>
          <w:jc w:val="center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76620C" w14:textId="77777777" w:rsidR="00041DFD" w:rsidRPr="00883B46" w:rsidRDefault="00041DFD" w:rsidP="00883B4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883B46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9C39FA" w14:textId="77777777" w:rsidR="00041DFD" w:rsidRPr="00883B46" w:rsidRDefault="00041DFD" w:rsidP="00883B4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883B46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Nguyễn Văn 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6920F0" w14:textId="77777777" w:rsidR="00041DFD" w:rsidRPr="00883B46" w:rsidRDefault="00041DFD" w:rsidP="00883B4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proofErr w:type="spellStart"/>
            <w:r w:rsidRPr="00883B46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Người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khai</w:t>
            </w:r>
            <w:proofErr w:type="spellEnd"/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214711" w14:textId="77777777" w:rsidR="00041DFD" w:rsidRPr="00897092" w:rsidRDefault="00041DFD" w:rsidP="0088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B033A2" w14:textId="77777777" w:rsidR="00041DFD" w:rsidRPr="00883B46" w:rsidRDefault="00041DFD" w:rsidP="0088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B9D39A" w14:textId="77777777" w:rsidR="00041DFD" w:rsidRPr="00883B46" w:rsidRDefault="00041DFD" w:rsidP="0088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F77744" w14:textId="77777777" w:rsidR="00041DFD" w:rsidRPr="00883B46" w:rsidRDefault="00041DFD" w:rsidP="0088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9A727A5" w14:textId="77777777" w:rsidR="00041DFD" w:rsidRPr="00883B46" w:rsidRDefault="00041DFD" w:rsidP="0088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A8CAC4" w14:textId="77777777" w:rsidR="00041DFD" w:rsidRPr="00883B46" w:rsidRDefault="00041DFD" w:rsidP="0088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</w:tr>
      <w:tr w:rsidR="00041DFD" w:rsidRPr="00883B46" w14:paraId="3FA59105" w14:textId="77777777" w:rsidTr="00486976">
        <w:trPr>
          <w:trHeight w:val="20"/>
          <w:tblCellSpacing w:w="0" w:type="dxa"/>
          <w:jc w:val="center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662E69" w14:textId="77777777" w:rsidR="00041DFD" w:rsidRPr="00883B46" w:rsidRDefault="00041DFD" w:rsidP="00883B4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883B46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0F55F3" w14:textId="77777777" w:rsidR="00041DFD" w:rsidRPr="00883B46" w:rsidRDefault="00041DFD" w:rsidP="00883B4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883B46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Nguyễn Thị B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612305" w14:textId="77777777" w:rsidR="00041DFD" w:rsidRPr="00883B46" w:rsidRDefault="00041DFD" w:rsidP="00883B4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proofErr w:type="spellStart"/>
            <w:r w:rsidRPr="00883B46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Vợ</w:t>
            </w:r>
            <w:proofErr w:type="spellEnd"/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894531" w14:textId="77777777" w:rsidR="00041DFD" w:rsidRPr="00883B46" w:rsidRDefault="00041DFD" w:rsidP="0088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30427E" w14:textId="77777777" w:rsidR="00041DFD" w:rsidRPr="00883B46" w:rsidRDefault="00041DFD" w:rsidP="0088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739F82" w14:textId="77777777" w:rsidR="00041DFD" w:rsidRPr="00883B46" w:rsidRDefault="00041DFD" w:rsidP="0088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BB1FDB" w14:textId="77777777" w:rsidR="00041DFD" w:rsidRPr="00883B46" w:rsidRDefault="00041DFD" w:rsidP="0088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7C20866" w14:textId="77777777" w:rsidR="00041DFD" w:rsidRPr="00883B46" w:rsidRDefault="00041DFD" w:rsidP="0088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C903DA" w14:textId="77777777" w:rsidR="00041DFD" w:rsidRPr="00883B46" w:rsidRDefault="00041DFD" w:rsidP="0088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</w:tr>
      <w:tr w:rsidR="00041DFD" w:rsidRPr="00883B46" w14:paraId="3E41F5C6" w14:textId="77777777" w:rsidTr="00486976">
        <w:trPr>
          <w:trHeight w:val="20"/>
          <w:tblCellSpacing w:w="0" w:type="dxa"/>
          <w:jc w:val="center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B949F4" w14:textId="77777777" w:rsidR="00041DFD" w:rsidRPr="00883B46" w:rsidRDefault="00041DFD" w:rsidP="00883B4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883B46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…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56E703" w14:textId="77777777" w:rsidR="00041DFD" w:rsidRPr="00883B46" w:rsidRDefault="00041DFD" w:rsidP="0088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E941F9" w14:textId="77777777" w:rsidR="00041DFD" w:rsidRPr="00883B46" w:rsidRDefault="00041DFD" w:rsidP="0088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94A5CE" w14:textId="77777777" w:rsidR="00041DFD" w:rsidRPr="00883B46" w:rsidRDefault="00041DFD" w:rsidP="0088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A99A17" w14:textId="77777777" w:rsidR="00041DFD" w:rsidRPr="00883B46" w:rsidRDefault="00041DFD" w:rsidP="0088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893E6C" w14:textId="77777777" w:rsidR="00041DFD" w:rsidRPr="00883B46" w:rsidRDefault="00041DFD" w:rsidP="0088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2C7574" w14:textId="77777777" w:rsidR="00041DFD" w:rsidRPr="00883B46" w:rsidRDefault="00041DFD" w:rsidP="0088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9A289CF" w14:textId="77777777" w:rsidR="00041DFD" w:rsidRPr="00883B46" w:rsidRDefault="00041DFD" w:rsidP="0088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8D7EB0" w14:textId="77777777" w:rsidR="00041DFD" w:rsidRPr="00883B46" w:rsidRDefault="00041DFD" w:rsidP="0088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</w:tr>
    </w:tbl>
    <w:p w14:paraId="037E8832" w14:textId="77777777" w:rsidR="00883B46" w:rsidRPr="00883B46" w:rsidRDefault="00883B46" w:rsidP="00883B4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</w:pP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lastRenderedPageBreak/>
        <w:t>Tôi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cam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kết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các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thông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tin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cung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cấp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trên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đây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là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đúng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sự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thật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.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Tôi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xin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chịu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trách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nhiệm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trước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pháp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luật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về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tính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đầy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đủ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,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trung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thực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,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chính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xác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của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các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thông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tin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kê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khai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nêu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trên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4"/>
      </w:tblGrid>
      <w:tr w:rsidR="00883B46" w:rsidRPr="00883B46" w14:paraId="4FF8B94D" w14:textId="77777777" w:rsidTr="00883B46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BA2C8" w14:textId="77777777" w:rsidR="00883B46" w:rsidRPr="00883B46" w:rsidRDefault="00883B46" w:rsidP="0088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0AA7A" w14:textId="77777777" w:rsidR="00883B46" w:rsidRPr="00883B46" w:rsidRDefault="00883B46" w:rsidP="00883B4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883B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 xml:space="preserve">....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>ngày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 xml:space="preserve"> ...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>tháng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 xml:space="preserve"> ...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>năm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 xml:space="preserve"> ...</w:t>
            </w:r>
            <w:r w:rsidRPr="00883B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br/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Người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khai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</w:r>
            <w:r w:rsidRPr="00883B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 xml:space="preserve">(Ký,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>ghi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>rõ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883B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>họ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proofErr w:type="gramStart"/>
            <w:r w:rsidRPr="00883B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>tên</w:t>
            </w:r>
            <w:proofErr w:type="spellEnd"/>
            <w:r w:rsidRPr="00883B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>)</w:t>
            </w:r>
            <w:r w:rsidRPr="00883B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vertAlign w:val="superscript"/>
                <w:lang w:val="en-GB" w:eastAsia="en-GB"/>
              </w:rPr>
              <w:t>(</w:t>
            </w:r>
            <w:proofErr w:type="gramEnd"/>
            <w:r w:rsidRPr="00883B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vertAlign w:val="superscript"/>
                <w:lang w:val="en-GB" w:eastAsia="en-GB"/>
              </w:rPr>
              <w:t>2)</w:t>
            </w:r>
          </w:p>
        </w:tc>
      </w:tr>
    </w:tbl>
    <w:p w14:paraId="13E9948B" w14:textId="77777777" w:rsidR="00883B46" w:rsidRPr="00883B46" w:rsidRDefault="00883B46" w:rsidP="00883B4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</w:pPr>
      <w:proofErr w:type="spellStart"/>
      <w:r w:rsidRPr="00883B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>Ghi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>chú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>:</w:t>
      </w:r>
    </w:p>
    <w:p w14:paraId="02F45C9C" w14:textId="77777777" w:rsidR="00883B46" w:rsidRPr="00897092" w:rsidRDefault="00883B46" w:rsidP="008B2B06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(1)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Căn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cứ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mối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quan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hệ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thực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tế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của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người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có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liên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quan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tại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cột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(2)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thuộc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trường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hợp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cụ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thể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theo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quy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định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tại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khoản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r w:rsidR="001168EC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24 </w:t>
      </w:r>
      <w:proofErr w:type="spellStart"/>
      <w:r w:rsidR="001168EC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Điều</w:t>
      </w:r>
      <w:proofErr w:type="spellEnd"/>
      <w:r w:rsidR="001168EC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4, </w:t>
      </w:r>
      <w:proofErr w:type="spellStart"/>
      <w:r w:rsidR="001168EC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khoản</w:t>
      </w:r>
      <w:proofErr w:type="spellEnd"/>
      <w:r w:rsidR="001168EC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3 </w:t>
      </w:r>
      <w:proofErr w:type="spellStart"/>
      <w:r w:rsidR="001168EC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Điều</w:t>
      </w:r>
      <w:proofErr w:type="spellEnd"/>
      <w:r w:rsidR="001168EC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69</w:t>
      </w:r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Luật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Các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tổ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chức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tín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dụng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để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điền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vào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cột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này</w:t>
      </w:r>
      <w:proofErr w:type="spellEnd"/>
      <w:r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.</w:t>
      </w:r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Người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khai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phải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kê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khai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đầy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đủ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thông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tin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theo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yêu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cầu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và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chịu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trách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nhiệm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trước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pháp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luật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và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tổ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chức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tín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dụng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, chi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nhánh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ngân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hàng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nước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ngoài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về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tính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đầy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đủ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,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chính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xác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,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trung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thực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của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hồ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sơ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,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trường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hợp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không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phát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sinh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thì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ghi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rõ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không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có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,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trường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hợp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người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có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liên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quan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đã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mất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ghi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rõ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đã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spellStart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mất</w:t>
      </w:r>
      <w:proofErr w:type="spellEnd"/>
      <w:r w:rsidR="00B7412D" w:rsidRPr="0089709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.</w:t>
      </w:r>
    </w:p>
    <w:p w14:paraId="7391846A" w14:textId="77777777" w:rsidR="00883B46" w:rsidRPr="00883B46" w:rsidRDefault="00883B46" w:rsidP="008B2B06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</w:pPr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(2)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Chữ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ký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phải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được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chứng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thực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theo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quy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định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của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pháp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luật</w:t>
      </w:r>
      <w:proofErr w:type="spellEnd"/>
      <w:r w:rsidRPr="00883B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.</w:t>
      </w:r>
    </w:p>
    <w:p w14:paraId="3091DC1C" w14:textId="77777777" w:rsidR="00883B46" w:rsidRPr="00883B46" w:rsidRDefault="00883B46" w:rsidP="008B2B06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</w:pPr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>(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>Ngoài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>những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>nội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 xml:space="preserve"> dung 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>tối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>thiểu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>nêu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>trên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 xml:space="preserve">, 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>người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>khai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>có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>thể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>bổ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 xml:space="preserve"> sung 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>các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>nội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 xml:space="preserve"> dung 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>khác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>nếu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>thấy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>cần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>thiết</w:t>
      </w:r>
      <w:proofErr w:type="spellEnd"/>
      <w:r w:rsidRPr="00883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GB" w:eastAsia="en-GB"/>
        </w:rPr>
        <w:t>).</w:t>
      </w:r>
    </w:p>
    <w:sectPr w:rsidR="00883B46" w:rsidRPr="00883B46" w:rsidSect="00375BB5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D1"/>
    <w:rsid w:val="00041DFD"/>
    <w:rsid w:val="001158D1"/>
    <w:rsid w:val="001168EC"/>
    <w:rsid w:val="00276DD8"/>
    <w:rsid w:val="002B1112"/>
    <w:rsid w:val="00375BB5"/>
    <w:rsid w:val="00385DE7"/>
    <w:rsid w:val="003954F7"/>
    <w:rsid w:val="00396C8E"/>
    <w:rsid w:val="004318DD"/>
    <w:rsid w:val="00486976"/>
    <w:rsid w:val="00505272"/>
    <w:rsid w:val="005122D1"/>
    <w:rsid w:val="00550E46"/>
    <w:rsid w:val="00566CA3"/>
    <w:rsid w:val="007B142E"/>
    <w:rsid w:val="00883B46"/>
    <w:rsid w:val="00895697"/>
    <w:rsid w:val="00897092"/>
    <w:rsid w:val="008B2B06"/>
    <w:rsid w:val="008F3AD3"/>
    <w:rsid w:val="008F7596"/>
    <w:rsid w:val="009379CB"/>
    <w:rsid w:val="00A7753E"/>
    <w:rsid w:val="00A82AB9"/>
    <w:rsid w:val="00AB3E1E"/>
    <w:rsid w:val="00B50E29"/>
    <w:rsid w:val="00B7412D"/>
    <w:rsid w:val="00C122B2"/>
    <w:rsid w:val="00E743FE"/>
    <w:rsid w:val="00F034CD"/>
    <w:rsid w:val="00FB3797"/>
    <w:rsid w:val="00FC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AE2830"/>
  <w15:chartTrackingRefBased/>
  <w15:docId w15:val="{69F6B4CD-711A-4CA7-A8C3-A5B42940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22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2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0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Minh Anh</dc:creator>
  <cp:keywords/>
  <dc:description/>
  <cp:lastModifiedBy>Tran Thi Thu Huong</cp:lastModifiedBy>
  <cp:revision>3</cp:revision>
  <cp:lastPrinted>2024-06-27T04:07:00Z</cp:lastPrinted>
  <dcterms:created xsi:type="dcterms:W3CDTF">2025-01-04T03:49:00Z</dcterms:created>
  <dcterms:modified xsi:type="dcterms:W3CDTF">2025-01-04T03:49:00Z</dcterms:modified>
</cp:coreProperties>
</file>